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 xml:space="preserve">розрахунку планово-фінансового відділу Потреби в коштах </w:t>
      </w:r>
      <w:r w:rsidR="0001183F">
        <w:rPr>
          <w:rFonts w:ascii="Times New Roman" w:hAnsi="Times New Roman" w:cs="Times New Roman"/>
          <w:sz w:val="24"/>
          <w:szCs w:val="24"/>
        </w:rPr>
        <w:t>для придбання</w:t>
      </w:r>
      <w:r w:rsidRPr="003A326A">
        <w:rPr>
          <w:rFonts w:ascii="Times New Roman" w:hAnsi="Times New Roman" w:cs="Times New Roman"/>
          <w:sz w:val="24"/>
          <w:szCs w:val="24"/>
        </w:rPr>
        <w:t xml:space="preserve"> </w:t>
      </w:r>
      <w:r w:rsidR="00F02AC1">
        <w:rPr>
          <w:rFonts w:ascii="Times New Roman" w:hAnsi="Times New Roman" w:cs="Times New Roman"/>
          <w:sz w:val="24"/>
          <w:szCs w:val="24"/>
        </w:rPr>
        <w:t>ліжок металевих та матраців ватяних для гуртожитків (</w:t>
      </w:r>
      <w:r w:rsidR="00F02AC1" w:rsidRPr="00F02AC1">
        <w:rPr>
          <w:rFonts w:ascii="Times New Roman" w:hAnsi="Times New Roman" w:cs="Times New Roman"/>
          <w:sz w:val="24"/>
          <w:szCs w:val="24"/>
        </w:rPr>
        <w:t xml:space="preserve">пільгова категорія здобувачів освітніх послуг) </w:t>
      </w:r>
      <w:r w:rsidRPr="003A326A">
        <w:rPr>
          <w:rFonts w:ascii="Times New Roman" w:hAnsi="Times New Roman" w:cs="Times New Roman"/>
          <w:sz w:val="24"/>
          <w:szCs w:val="24"/>
        </w:rPr>
        <w:t xml:space="preserve"> на 2021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39140000-5  </w:t>
      </w:r>
      <w:proofErr w:type="spellStart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>Меблі</w:t>
      </w:r>
      <w:proofErr w:type="spellEnd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для дому (</w:t>
      </w:r>
      <w:proofErr w:type="spellStart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>Ліжко</w:t>
      </w:r>
      <w:proofErr w:type="spellEnd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>металеве</w:t>
      </w:r>
      <w:proofErr w:type="spellEnd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з </w:t>
      </w:r>
      <w:proofErr w:type="spellStart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>матрацом</w:t>
      </w:r>
      <w:proofErr w:type="spellEnd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E06C94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3C74F5">
        <w:rPr>
          <w:rFonts w:ascii="Times New Roman" w:hAnsi="Times New Roman" w:cs="Times New Roman"/>
          <w:sz w:val="24"/>
          <w:szCs w:val="24"/>
        </w:rPr>
        <w:t>на 2021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Pr="00494F8A" w:rsidRDefault="00A15643" w:rsidP="00BF546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0750FD" w:rsidRPr="000750FD">
        <w:rPr>
          <w:rFonts w:ascii="Times New Roman" w:hAnsi="Times New Roman" w:cs="Times New Roman"/>
          <w:sz w:val="24"/>
          <w:szCs w:val="24"/>
        </w:rPr>
        <w:t>UA-2021-09-27-010269-b</w:t>
      </w:r>
      <w:r w:rsidRPr="000750FD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15643" w:rsidRPr="00A15643" w:rsidRDefault="00F1133C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C82C49" w:rsidRPr="00C82C49" w:rsidRDefault="003C74F5" w:rsidP="000C673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01183F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5E77E9" w:rsidRPr="000C6730">
        <w:rPr>
          <w:rFonts w:ascii="Times New Roman" w:hAnsi="Times New Roman" w:cs="Times New Roman"/>
          <w:b/>
          <w:sz w:val="24"/>
          <w:szCs w:val="24"/>
        </w:rPr>
        <w:t>7</w:t>
      </w:r>
      <w:r w:rsidR="00C8735B">
        <w:rPr>
          <w:rFonts w:ascii="Times New Roman" w:hAnsi="Times New Roman" w:cs="Times New Roman"/>
          <w:b/>
          <w:sz w:val="24"/>
          <w:szCs w:val="24"/>
        </w:rPr>
        <w:t>00</w:t>
      </w:r>
      <w:r w:rsidR="005E77E9" w:rsidRPr="000C6730">
        <w:rPr>
          <w:rFonts w:ascii="Times New Roman" w:hAnsi="Times New Roman" w:cs="Times New Roman"/>
          <w:b/>
          <w:sz w:val="24"/>
          <w:szCs w:val="24"/>
        </w:rPr>
        <w:t>000</w:t>
      </w:r>
      <w:r w:rsidR="009B49EE" w:rsidRPr="000C6730">
        <w:rPr>
          <w:rFonts w:ascii="Times New Roman" w:hAnsi="Times New Roman" w:cs="Times New Roman"/>
          <w:b/>
          <w:sz w:val="24"/>
          <w:szCs w:val="24"/>
        </w:rPr>
        <w:t>,00</w:t>
      </w:r>
      <w:r w:rsidR="006321A0" w:rsidRPr="000C6730">
        <w:rPr>
          <w:rFonts w:ascii="Times New Roman" w:hAnsi="Times New Roman" w:cs="Times New Roman"/>
          <w:b/>
          <w:sz w:val="24"/>
          <w:szCs w:val="24"/>
        </w:rPr>
        <w:t xml:space="preserve"> грн. (</w:t>
      </w:r>
      <w:r w:rsidR="005E77E9" w:rsidRPr="000C6730">
        <w:rPr>
          <w:rFonts w:ascii="Times New Roman" w:hAnsi="Times New Roman" w:cs="Times New Roman"/>
          <w:b/>
          <w:sz w:val="24"/>
          <w:szCs w:val="24"/>
        </w:rPr>
        <w:t xml:space="preserve">Сімсот </w:t>
      </w:r>
      <w:r w:rsidR="006321A0" w:rsidRPr="000C6730">
        <w:rPr>
          <w:rFonts w:ascii="Times New Roman" w:hAnsi="Times New Roman" w:cs="Times New Roman"/>
          <w:b/>
          <w:sz w:val="24"/>
          <w:szCs w:val="24"/>
        </w:rPr>
        <w:t>тисяч</w:t>
      </w:r>
      <w:r w:rsidR="009B49EE" w:rsidRPr="000C6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A0" w:rsidRPr="000C6730">
        <w:rPr>
          <w:rFonts w:ascii="Times New Roman" w:hAnsi="Times New Roman" w:cs="Times New Roman"/>
          <w:b/>
          <w:sz w:val="24"/>
          <w:szCs w:val="24"/>
        </w:rPr>
        <w:t>гривень 00 коп.)</w:t>
      </w:r>
      <w:r w:rsidR="006321A0" w:rsidRPr="0001183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6321A0" w:rsidRPr="0001183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01183F">
        <w:rPr>
          <w:rFonts w:ascii="Times New Roman" w:hAnsi="Times New Roman" w:cs="Times New Roman"/>
          <w:sz w:val="24"/>
          <w:szCs w:val="24"/>
        </w:rPr>
        <w:t>. ПДВ</w:t>
      </w:r>
      <w:r w:rsidRPr="0001183F">
        <w:rPr>
          <w:rFonts w:ascii="Times New Roman" w:hAnsi="Times New Roman" w:cs="Times New Roman"/>
          <w:sz w:val="24"/>
          <w:szCs w:val="24"/>
        </w:rPr>
        <w:t xml:space="preserve">; </w:t>
      </w:r>
      <w:r w:rsidR="00CC5649" w:rsidRPr="0001183F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проводився із </w:t>
      </w:r>
      <w:r w:rsidR="0001183F" w:rsidRPr="0001183F">
        <w:rPr>
          <w:rFonts w:ascii="Times New Roman" w:hAnsi="Times New Roman" w:cs="Times New Roman"/>
          <w:sz w:val="24"/>
          <w:szCs w:val="24"/>
        </w:rPr>
        <w:t xml:space="preserve">середнього </w:t>
      </w:r>
      <w:r w:rsidR="00CC5649" w:rsidRPr="0001183F">
        <w:rPr>
          <w:rFonts w:ascii="Times New Roman" w:hAnsi="Times New Roman" w:cs="Times New Roman"/>
          <w:sz w:val="24"/>
          <w:szCs w:val="24"/>
        </w:rPr>
        <w:t>показника ціни</w:t>
      </w:r>
      <w:r w:rsidR="00C82C49">
        <w:rPr>
          <w:rFonts w:ascii="Times New Roman" w:hAnsi="Times New Roman" w:cs="Times New Roman"/>
          <w:sz w:val="24"/>
          <w:szCs w:val="24"/>
        </w:rPr>
        <w:t xml:space="preserve"> на </w:t>
      </w:r>
      <w:r w:rsidR="00C8735B">
        <w:rPr>
          <w:rFonts w:ascii="Times New Roman" w:hAnsi="Times New Roman" w:cs="Times New Roman"/>
          <w:sz w:val="24"/>
          <w:szCs w:val="24"/>
        </w:rPr>
        <w:t>ліжка металеві та матраци ватяні</w:t>
      </w:r>
      <w:r w:rsidR="00C82C49">
        <w:rPr>
          <w:rFonts w:ascii="Times New Roman" w:hAnsi="Times New Roman" w:cs="Times New Roman"/>
          <w:sz w:val="24"/>
          <w:szCs w:val="24"/>
        </w:rPr>
        <w:t xml:space="preserve"> </w:t>
      </w:r>
      <w:r w:rsidR="00CC5649" w:rsidRPr="0001183F">
        <w:rPr>
          <w:rFonts w:ascii="Times New Roman" w:hAnsi="Times New Roman" w:cs="Times New Roman"/>
          <w:sz w:val="24"/>
          <w:szCs w:val="24"/>
        </w:rPr>
        <w:t xml:space="preserve"> </w:t>
      </w:r>
      <w:r w:rsidR="0001183F">
        <w:rPr>
          <w:rFonts w:ascii="Times New Roman" w:hAnsi="Times New Roman" w:cs="Times New Roman"/>
          <w:sz w:val="24"/>
          <w:szCs w:val="24"/>
        </w:rPr>
        <w:t xml:space="preserve">по </w:t>
      </w:r>
      <w:r w:rsidR="00E06C94">
        <w:rPr>
          <w:rFonts w:ascii="Times New Roman" w:hAnsi="Times New Roman" w:cs="Times New Roman"/>
          <w:sz w:val="24"/>
          <w:szCs w:val="24"/>
        </w:rPr>
        <w:t xml:space="preserve">Україні </w:t>
      </w:r>
      <w:r w:rsidR="00CC5649" w:rsidRPr="0001183F">
        <w:rPr>
          <w:rFonts w:ascii="Times New Roman" w:hAnsi="Times New Roman" w:cs="Times New Roman"/>
          <w:sz w:val="24"/>
          <w:szCs w:val="24"/>
        </w:rPr>
        <w:t xml:space="preserve">за </w:t>
      </w:r>
      <w:r w:rsidR="0001183F" w:rsidRPr="0001183F">
        <w:rPr>
          <w:rFonts w:ascii="Times New Roman" w:hAnsi="Times New Roman" w:cs="Times New Roman"/>
          <w:sz w:val="24"/>
          <w:szCs w:val="24"/>
        </w:rPr>
        <w:t xml:space="preserve">одиницю </w:t>
      </w:r>
      <w:proofErr w:type="spellStart"/>
      <w:r w:rsidR="00C8735B">
        <w:rPr>
          <w:rFonts w:ascii="Times New Roman" w:hAnsi="Times New Roman" w:cs="Times New Roman"/>
          <w:sz w:val="24"/>
          <w:szCs w:val="24"/>
        </w:rPr>
        <w:t>товара</w:t>
      </w:r>
      <w:proofErr w:type="spellEnd"/>
      <w:r w:rsidR="00CC5649" w:rsidRPr="0001183F">
        <w:rPr>
          <w:rFonts w:ascii="Times New Roman" w:hAnsi="Times New Roman" w:cs="Times New Roman"/>
          <w:sz w:val="24"/>
          <w:szCs w:val="24"/>
        </w:rPr>
        <w:t xml:space="preserve"> станом на 0</w:t>
      </w:r>
      <w:r w:rsidR="00C8735B">
        <w:rPr>
          <w:rFonts w:ascii="Times New Roman" w:hAnsi="Times New Roman" w:cs="Times New Roman"/>
          <w:sz w:val="24"/>
          <w:szCs w:val="24"/>
        </w:rPr>
        <w:t>7</w:t>
      </w:r>
      <w:r w:rsidR="00CC5649" w:rsidRPr="0001183F">
        <w:rPr>
          <w:rFonts w:ascii="Times New Roman" w:hAnsi="Times New Roman" w:cs="Times New Roman"/>
          <w:sz w:val="24"/>
          <w:szCs w:val="24"/>
        </w:rPr>
        <w:t>.0</w:t>
      </w:r>
      <w:r w:rsidR="0001183F">
        <w:rPr>
          <w:rFonts w:ascii="Times New Roman" w:hAnsi="Times New Roman" w:cs="Times New Roman"/>
          <w:sz w:val="24"/>
          <w:szCs w:val="24"/>
        </w:rPr>
        <w:t>9</w:t>
      </w:r>
      <w:r w:rsidR="00CC5649" w:rsidRPr="0001183F">
        <w:rPr>
          <w:rFonts w:ascii="Times New Roman" w:hAnsi="Times New Roman" w:cs="Times New Roman"/>
          <w:sz w:val="24"/>
          <w:szCs w:val="24"/>
        </w:rPr>
        <w:t xml:space="preserve">.2021р. за посиланням: </w:t>
      </w:r>
    </w:p>
    <w:p w:rsidR="00C8735B" w:rsidRPr="000C6730" w:rsidRDefault="00C82C49" w:rsidP="00C8735B">
      <w:pPr>
        <w:tabs>
          <w:tab w:val="left" w:pos="426"/>
        </w:tabs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5"/>
        <w:tblW w:w="1009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6"/>
      </w:tblGrid>
      <w:tr w:rsidR="00C8735B" w:rsidRPr="00C8735B" w:rsidTr="00C8735B">
        <w:trPr>
          <w:trHeight w:val="685"/>
        </w:trPr>
        <w:tc>
          <w:tcPr>
            <w:tcW w:w="10096" w:type="dxa"/>
          </w:tcPr>
          <w:p w:rsidR="00C8735B" w:rsidRPr="00C8735B" w:rsidRDefault="000750FD" w:rsidP="00C8735B">
            <w:pPr>
              <w:tabs>
                <w:tab w:val="left" w:pos="426"/>
              </w:tabs>
              <w:jc w:val="both"/>
            </w:pPr>
            <w:hyperlink r:id="rId5" w:history="1">
              <w:r w:rsidR="00C8735B" w:rsidRPr="00C8735B">
                <w:rPr>
                  <w:rStyle w:val="a4"/>
                </w:rPr>
                <w:t>https://vse.ua/md/metakam-relax-90x200-3465760/?city=zt#</w:t>
              </w:r>
            </w:hyperlink>
            <w:r w:rsidR="00C8735B" w:rsidRPr="00C8735B">
              <w:t xml:space="preserve"> </w:t>
            </w:r>
          </w:p>
        </w:tc>
      </w:tr>
      <w:tr w:rsidR="00C8735B" w:rsidRPr="00C8735B" w:rsidTr="00C8735B">
        <w:trPr>
          <w:trHeight w:val="685"/>
        </w:trPr>
        <w:tc>
          <w:tcPr>
            <w:tcW w:w="10096" w:type="dxa"/>
          </w:tcPr>
          <w:p w:rsidR="00C8735B" w:rsidRDefault="000750FD" w:rsidP="00C8735B">
            <w:pPr>
              <w:tabs>
                <w:tab w:val="left" w:pos="426"/>
              </w:tabs>
              <w:jc w:val="both"/>
            </w:pPr>
            <w:hyperlink r:id="rId6" w:history="1">
              <w:r w:rsidR="00C8735B" w:rsidRPr="00C8735B">
                <w:rPr>
                  <w:rStyle w:val="a4"/>
                </w:rPr>
                <w:t>https://bigl.ua/p1379105732-matras-vatnyj-90h190h15?click_track_data=.eJwdzrsOgjAYQOF3-WeaFIqgbCrGAY0aFIzGECi1QlGQFggY393LeHKW7wVVXaYNVVGWgqMTe6LjkU0MDWh8r-KMP_7DINgkhq2BLJuaMnAgyXgBGqhSsMc3o7DdriyPCffYI0mNIuDunTUSeVz6Q0uiSKik7cwkXKwPm5xRv1_G19NyRsfHtEKiQ7shD_b5tLipdd49J7c5R5aAn0MxXtb91yHBOesjTLCN9cv7AxubPR4.XQVhqI0vqNd9Jv8hztSDmhBrbYQ</w:t>
              </w:r>
            </w:hyperlink>
            <w:r w:rsidR="00C8735B" w:rsidRPr="00C8735B">
              <w:t xml:space="preserve"> </w:t>
            </w:r>
          </w:p>
          <w:p w:rsidR="00C8735B" w:rsidRPr="00C8735B" w:rsidRDefault="00C8735B" w:rsidP="00C8735B">
            <w:pPr>
              <w:tabs>
                <w:tab w:val="left" w:pos="426"/>
              </w:tabs>
              <w:jc w:val="both"/>
            </w:pPr>
          </w:p>
        </w:tc>
      </w:tr>
      <w:tr w:rsidR="00C8735B" w:rsidRPr="00C8735B" w:rsidTr="00C8735B">
        <w:trPr>
          <w:trHeight w:val="223"/>
        </w:trPr>
        <w:tc>
          <w:tcPr>
            <w:tcW w:w="10096" w:type="dxa"/>
          </w:tcPr>
          <w:p w:rsidR="00C8735B" w:rsidRDefault="000750FD" w:rsidP="00C8735B">
            <w:pPr>
              <w:tabs>
                <w:tab w:val="left" w:pos="426"/>
              </w:tabs>
              <w:jc w:val="both"/>
            </w:pPr>
            <w:hyperlink r:id="rId7" w:history="1">
              <w:r w:rsidR="00C8735B" w:rsidRPr="00C8735B">
                <w:rPr>
                  <w:rStyle w:val="a4"/>
                </w:rPr>
                <w:t>https://meblibox.com/detskaya-93/krovati-94/metallicheskie-28/krovat-metakam-relax-47.php?tracking=6074545a7ef36</w:t>
              </w:r>
            </w:hyperlink>
            <w:r w:rsidR="00C8735B" w:rsidRPr="00C8735B">
              <w:t xml:space="preserve"> </w:t>
            </w:r>
          </w:p>
          <w:p w:rsidR="00C8735B" w:rsidRPr="00C8735B" w:rsidRDefault="00C8735B" w:rsidP="00C8735B">
            <w:pPr>
              <w:tabs>
                <w:tab w:val="left" w:pos="426"/>
              </w:tabs>
              <w:jc w:val="both"/>
            </w:pPr>
          </w:p>
        </w:tc>
      </w:tr>
      <w:tr w:rsidR="00C8735B" w:rsidRPr="00C8735B" w:rsidTr="00C8735B">
        <w:trPr>
          <w:trHeight w:val="223"/>
        </w:trPr>
        <w:tc>
          <w:tcPr>
            <w:tcW w:w="10096" w:type="dxa"/>
          </w:tcPr>
          <w:p w:rsidR="00C8735B" w:rsidRPr="00C8735B" w:rsidRDefault="000750FD" w:rsidP="00C8735B">
            <w:pPr>
              <w:tabs>
                <w:tab w:val="left" w:pos="426"/>
              </w:tabs>
              <w:jc w:val="both"/>
            </w:pPr>
            <w:hyperlink r:id="rId8" w:history="1">
              <w:r w:rsidR="00C8735B" w:rsidRPr="00C8735B">
                <w:rPr>
                  <w:rStyle w:val="a4"/>
                </w:rPr>
                <w:t>https://bigl.ua/p1424012941-vatnyj-matras-standart?click_track_data=.eJwdztkKgkAYQOF3-a8NZqZR0TvJzGnFIlQiwg2XdMZ0jDJ695bLw7n5XtB2Ih0SeSlTMDElFGFiUKxAEjVtVOb8PwjVVEQNBXoxdEkGJsRlXoMCUlwz_s17zJ1GZGvKVjoXXqlii0k3JqnWyzAgBDvVcvbouWDhIupagxxtvR7zaOP79WiPuyoM91XhTpJqG7jDzWOFzey5dYAfRGa56J5fSA_mCatoinSEz-8P6548AA.Nx8-ZvXHQ3p76rFyYwh9kQbj_3g</w:t>
              </w:r>
            </w:hyperlink>
            <w:r w:rsidR="00C8735B" w:rsidRPr="00C8735B">
              <w:t xml:space="preserve"> </w:t>
            </w:r>
          </w:p>
        </w:tc>
      </w:tr>
      <w:tr w:rsidR="00C8735B" w:rsidRPr="00C8735B" w:rsidTr="00C8735B">
        <w:trPr>
          <w:trHeight w:val="223"/>
        </w:trPr>
        <w:tc>
          <w:tcPr>
            <w:tcW w:w="10096" w:type="dxa"/>
          </w:tcPr>
          <w:p w:rsidR="00C8735B" w:rsidRPr="00C8735B" w:rsidRDefault="00C8735B" w:rsidP="00C8735B">
            <w:pPr>
              <w:tabs>
                <w:tab w:val="left" w:pos="426"/>
              </w:tabs>
              <w:jc w:val="both"/>
            </w:pPr>
          </w:p>
        </w:tc>
      </w:tr>
      <w:tr w:rsidR="00C8735B" w:rsidRPr="00C8735B" w:rsidTr="00C8735B">
        <w:trPr>
          <w:trHeight w:val="223"/>
        </w:trPr>
        <w:tc>
          <w:tcPr>
            <w:tcW w:w="10096" w:type="dxa"/>
          </w:tcPr>
          <w:p w:rsidR="00C8735B" w:rsidRDefault="000750FD" w:rsidP="00C8735B">
            <w:pPr>
              <w:tabs>
                <w:tab w:val="left" w:pos="426"/>
              </w:tabs>
              <w:jc w:val="both"/>
            </w:pPr>
            <w:hyperlink r:id="rId9" w:history="1">
              <w:r w:rsidR="00C8735B" w:rsidRPr="00C8735B">
                <w:rPr>
                  <w:rStyle w:val="a4"/>
                </w:rPr>
                <w:t>https://vito.in.ua/ua/p1147157308-relax-metallicheskaya-odnospalnaya.html</w:t>
              </w:r>
            </w:hyperlink>
            <w:r w:rsidR="00C8735B" w:rsidRPr="00C8735B">
              <w:t xml:space="preserve"> </w:t>
            </w:r>
          </w:p>
          <w:p w:rsidR="00C8735B" w:rsidRPr="00C8735B" w:rsidRDefault="00C8735B" w:rsidP="00C8735B">
            <w:pPr>
              <w:tabs>
                <w:tab w:val="left" w:pos="426"/>
              </w:tabs>
              <w:jc w:val="both"/>
            </w:pPr>
          </w:p>
        </w:tc>
      </w:tr>
      <w:tr w:rsidR="00C8735B" w:rsidRPr="00C8735B" w:rsidTr="00C8735B">
        <w:trPr>
          <w:trHeight w:val="223"/>
        </w:trPr>
        <w:tc>
          <w:tcPr>
            <w:tcW w:w="10096" w:type="dxa"/>
          </w:tcPr>
          <w:p w:rsidR="00C8735B" w:rsidRDefault="000750FD" w:rsidP="00C8735B">
            <w:pPr>
              <w:tabs>
                <w:tab w:val="left" w:pos="426"/>
              </w:tabs>
              <w:jc w:val="both"/>
            </w:pPr>
            <w:hyperlink r:id="rId10" w:history="1">
              <w:r w:rsidR="00C8735B" w:rsidRPr="00C8735B">
                <w:rPr>
                  <w:rStyle w:val="a4"/>
                </w:rPr>
                <w:t>https://prom.ua/ua/p1219628811-matras-vatnyj-90h190h15.html?&amp;primelead=MS44MQ</w:t>
              </w:r>
            </w:hyperlink>
            <w:r w:rsidR="00C8735B" w:rsidRPr="00C8735B">
              <w:t xml:space="preserve"> </w:t>
            </w:r>
          </w:p>
          <w:p w:rsidR="00C8735B" w:rsidRPr="00C8735B" w:rsidRDefault="00C8735B" w:rsidP="00C8735B">
            <w:pPr>
              <w:tabs>
                <w:tab w:val="left" w:pos="426"/>
              </w:tabs>
              <w:jc w:val="both"/>
            </w:pPr>
          </w:p>
        </w:tc>
      </w:tr>
    </w:tbl>
    <w:p w:rsidR="00C8735B" w:rsidRPr="00C8735B" w:rsidRDefault="00C8735B" w:rsidP="00C8735B">
      <w:pPr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</w:pPr>
      <w:r w:rsidRPr="00C8735B">
        <w:rPr>
          <w:rFonts w:ascii="Times New Roman" w:eastAsia="Calibri" w:hAnsi="Times New Roman" w:cs="Times New Roman"/>
          <w:b/>
          <w:color w:val="000000"/>
          <w:szCs w:val="24"/>
          <w:u w:val="single"/>
          <w:shd w:val="clear" w:color="auto" w:fill="FFFFFF"/>
        </w:rPr>
        <w:t>Очікувана вартість</w:t>
      </w:r>
      <w:r w:rsidRPr="00C8735B">
        <w:rPr>
          <w:rFonts w:ascii="Times New Roman" w:eastAsia="Calibri" w:hAnsi="Times New Roman" w:cs="Times New Roman"/>
          <w:color w:val="000000"/>
          <w:szCs w:val="24"/>
          <w:u w:val="single"/>
          <w:shd w:val="clear" w:color="auto" w:fill="FFFFFF"/>
        </w:rPr>
        <w:t xml:space="preserve"> закупівлі з урахуванням доставки на 250 комплектів</w:t>
      </w:r>
      <w:r w:rsidRPr="00C8735B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 xml:space="preserve">: 250*2800,00 = 700000,00 грн. </w:t>
      </w:r>
    </w:p>
    <w:p w:rsidR="003C74F5" w:rsidRPr="009B49EE" w:rsidRDefault="003C74F5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hAnsi="Times New Roman" w:cs="Times New Roman"/>
          <w:sz w:val="24"/>
          <w:szCs w:val="24"/>
        </w:rPr>
        <w:t>КЕКВ 2282;</w:t>
      </w:r>
    </w:p>
    <w:p w:rsidR="003C74F5" w:rsidRPr="009B49EE" w:rsidRDefault="004B6822" w:rsidP="00C8735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Обсяги закупівлі</w:t>
      </w:r>
      <w:r w:rsidR="000C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C8735B" w:rsidRPr="00C8735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250 </w:t>
      </w:r>
      <w:proofErr w:type="spellStart"/>
      <w:r w:rsidR="00C8735B" w:rsidRPr="00C8735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комплектів</w:t>
      </w:r>
      <w:proofErr w:type="spellEnd"/>
      <w:r w:rsidR="00A15643" w:rsidRPr="00C8735B">
        <w:rPr>
          <w:rFonts w:ascii="Times New Roman" w:hAnsi="Times New Roman" w:cs="Times New Roman"/>
          <w:sz w:val="24"/>
          <w:szCs w:val="24"/>
        </w:rPr>
        <w:t>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Термін постачання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 дати підписання договору до 31 грудня 2021 року;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оплати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Замовник сплачує Учаснику на його розрахунковий рахунок відповідну суму за товар протягом 7 (семи) банківських днів з дати підписання Сторонами акту прийому-передачі товару та/або видаткової накладної.;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Умови поставки: </w:t>
      </w:r>
      <w:r w:rsidRPr="00C8735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оставка товару здійснюється Учасником за його рахунок</w:t>
      </w:r>
      <w:r w:rsidRPr="00C873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Місце поставки: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 xml:space="preserve">10008, </w:t>
      </w:r>
      <w:proofErr w:type="spellStart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м.Житомир</w:t>
      </w:r>
      <w:proofErr w:type="spellEnd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, бульвар Старий, 7</w:t>
      </w:r>
    </w:p>
    <w:p w:rsidR="00C8735B" w:rsidRPr="00C8735B" w:rsidRDefault="00C8735B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8735B" w:rsidRPr="00C8735B" w:rsidRDefault="00C8735B" w:rsidP="00C8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повинен надати у складі тендерної пропозиції наступні документи:</w:t>
      </w:r>
    </w:p>
    <w:p w:rsidR="00C8735B" w:rsidRPr="00C8735B" w:rsidRDefault="00C8735B" w:rsidP="00C8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Належним чином завірені копії документів, які посвідчують якість товару (при наявності сертифікатів та/або паспортів якості та/або посвідчень тощо на кожну позицію товару).</w:t>
      </w:r>
    </w:p>
    <w:p w:rsidR="00C8735B" w:rsidRPr="00C8735B" w:rsidRDefault="00C8735B" w:rsidP="00C8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Копії висновків державної санітарно – епідеміологічної експертизи на кожну позицію товару.</w:t>
      </w:r>
    </w:p>
    <w:p w:rsidR="00C8735B" w:rsidRPr="00C8735B" w:rsidRDefault="00C8735B" w:rsidP="00C8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Усі надані висновки санітарно-епідеміологічної експертизи повинні бути дійсні на момент розкриття тендерних пропозицій.</w:t>
      </w:r>
    </w:p>
    <w:p w:rsidR="00C8735B" w:rsidRPr="00C8735B" w:rsidRDefault="00C8735B" w:rsidP="00C8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 вартість пропозиції входить доставка Товару за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Замовника, його розвантаження та збірка, про що у складі тендерної пропозиції має бути </w:t>
      </w:r>
      <w:r w:rsidRPr="00C873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надано гарантійний лист.</w:t>
      </w:r>
    </w:p>
    <w:p w:rsidR="00C8735B" w:rsidRPr="00C8735B" w:rsidRDefault="00C8735B" w:rsidP="00C8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Документальне підтвердження, що учасник є виробником Товару або у разі, якщо учасник не є виробником зазначеного Товару, надати оригінал та/або завірену учасником копію 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авторизаційного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від виробника Товару, або його офіційного представника в Україні для даної закупівлі із зазначенням найменування замовника, номера та назви процедури закупівлі, що підтверджує повноваження учасника на постачання Товару та підтверджує технічні характеристики товару.</w:t>
      </w:r>
    </w:p>
    <w:p w:rsidR="00C8735B" w:rsidRPr="00C8735B" w:rsidRDefault="00C8735B" w:rsidP="00C8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Весь товар повинен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відповідати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вимогам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ДСТУ ГОСТ 16371:2016 «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Меблі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.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Загальні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технічні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умови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», ДСТУ ГОСТ 4414:2005 «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Меблі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за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індивідуальним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замовленням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.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Загальні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технічні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умови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», ДСТУ ГОСТ 19917:2016 «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Меблі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для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сидіння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та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лежання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.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Загальні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технічні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умови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»; ДСТУ Е</w:t>
      </w:r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ar-SA"/>
        </w:rPr>
        <w:t>N</w:t>
      </w:r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1334:2004 «Меблі побутові. Ліжка та матраци. Методи вимірювання і рекомендовані допуски (EN 1334:1996, ІDT)».</w:t>
      </w:r>
    </w:p>
    <w:p w:rsidR="00C8735B" w:rsidRPr="00C8735B" w:rsidRDefault="00C8735B" w:rsidP="00C873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C8735B" w:rsidRPr="00C8735B" w:rsidRDefault="00C8735B" w:rsidP="00C87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Гарантія на матраци повинна складати не менше 12 місяців.</w:t>
      </w:r>
    </w:p>
    <w:p w:rsidR="00C8735B" w:rsidRPr="00C8735B" w:rsidRDefault="00C8735B" w:rsidP="00C87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Гарантія на ліжка металеві повинна складати не менше 60 місяців.</w:t>
      </w:r>
    </w:p>
    <w:p w:rsidR="00C8735B" w:rsidRPr="00C8735B" w:rsidRDefault="00C8735B" w:rsidP="00C87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35B" w:rsidRPr="00C8735B" w:rsidRDefault="00C8735B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разі надання в тендерній пропозиції еквіваленту товару, учасник в складі своєї пропозиції повинен надати порівняльну таблицю із зазначення всіх параметрів запропонованого товару як еквівалент товару, що був заявлений Замовником з дотриманням вимог у додатку №2 до Тендерної документації. Запропонований товар-еквівалент повинен буди не гірший, ніж заявлено в даній тендерній документації.</w:t>
      </w:r>
    </w:p>
    <w:p w:rsidR="00C8735B" w:rsidRPr="00C8735B" w:rsidRDefault="00C8735B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64"/>
        <w:gridCol w:w="3400"/>
        <w:gridCol w:w="1983"/>
        <w:gridCol w:w="1973"/>
      </w:tblGrid>
      <w:tr w:rsidR="00C8735B" w:rsidRPr="00C8735B" w:rsidTr="004472F4">
        <w:tc>
          <w:tcPr>
            <w:tcW w:w="534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C8735B" w:rsidRPr="00C8735B" w:rsidRDefault="00C8735B" w:rsidP="00C8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з/п</w:t>
            </w:r>
          </w:p>
        </w:tc>
        <w:tc>
          <w:tcPr>
            <w:tcW w:w="1964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Назва товару із зазначенням виробника, моделі</w:t>
            </w:r>
          </w:p>
        </w:tc>
        <w:tc>
          <w:tcPr>
            <w:tcW w:w="3400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Параметри Замовника</w:t>
            </w:r>
          </w:p>
        </w:tc>
        <w:tc>
          <w:tcPr>
            <w:tcW w:w="1983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Параметри еквівалента Товару</w:t>
            </w:r>
          </w:p>
        </w:tc>
        <w:tc>
          <w:tcPr>
            <w:tcW w:w="1973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Примітки</w:t>
            </w:r>
          </w:p>
        </w:tc>
      </w:tr>
      <w:tr w:rsidR="00C8735B" w:rsidRPr="00C8735B" w:rsidTr="004472F4">
        <w:tc>
          <w:tcPr>
            <w:tcW w:w="9854" w:type="dxa"/>
            <w:gridSpan w:val="5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val="ru-RU" w:eastAsia="ru-RU"/>
              </w:rPr>
            </w:pP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val="ru-RU" w:eastAsia="ru-RU"/>
              </w:rPr>
              <w:t xml:space="preserve">ДК 021:2015, код </w:t>
            </w:r>
            <w:r w:rsidRPr="00C8735B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39143110-0 Ліжка та спальне приладдя і домашній текстиль </w:t>
            </w: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(</w:t>
            </w:r>
            <w:r w:rsidRPr="00C8735B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ru-RU"/>
              </w:rPr>
              <w:t>Ліжко МЕТАКАМ РЕЛАКС або його еквівалент)</w:t>
            </w: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ru-RU"/>
              </w:rPr>
            </w:pP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C8735B">
              <w:rPr>
                <w:rFonts w:ascii="Calibri" w:eastAsia="Calibri" w:hAnsi="Calibri" w:cs="Times New Roman"/>
                <w:noProof/>
                <w:lang w:eastAsia="uk-UA"/>
              </w:rPr>
              <w:drawing>
                <wp:inline distT="0" distB="0" distL="0" distR="0">
                  <wp:extent cx="5305425" cy="3629025"/>
                  <wp:effectExtent l="0" t="0" r="9525" b="9525"/>
                  <wp:docPr id="2" name="Рисунок 2" descr="https://s.vse.ua/i/md/5252/440720/440720_0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lery-fullview" descr="https://s.vse.ua/i/md/5252/440720/440720_0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C8735B" w:rsidRPr="00C8735B" w:rsidTr="004472F4">
        <w:tc>
          <w:tcPr>
            <w:tcW w:w="534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right="-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64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Ліжко металеве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кількість– 250 штук</w:t>
            </w:r>
          </w:p>
          <w:p w:rsidR="00C8735B" w:rsidRPr="00C8735B" w:rsidRDefault="00C8735B" w:rsidP="00C8735B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Колір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чорний або сірий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Вид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класичне, односпальне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Стиль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сучасний;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Розміри (мм)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 більше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960x2080x850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Спальне </w:t>
            </w: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місце</w:t>
            </w:r>
            <w:proofErr w:type="spellEnd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(мм)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не </w:t>
            </w: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900x2000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Конструкція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дві спинки (рейкові); рейкове дно, високі ніжки. Основою під матрац служать металеві </w:t>
            </w: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ламелі</w:t>
            </w:r>
            <w:proofErr w:type="spellEnd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-трубки, відстань між якими до 10 см. Ніжки ліжка захищені пластиковими заглушками.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Матеріал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каркас метал, спинка метал, основа під матрац метал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35B" w:rsidRPr="00C8735B" w:rsidTr="004472F4">
        <w:tc>
          <w:tcPr>
            <w:tcW w:w="9854" w:type="dxa"/>
            <w:gridSpan w:val="5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val="ru-RU" w:eastAsia="ru-RU"/>
              </w:rPr>
            </w:pP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val="ru-RU" w:eastAsia="ru-RU"/>
              </w:rPr>
              <w:t xml:space="preserve">ДК 021:2015, код </w:t>
            </w:r>
            <w:r w:rsidRPr="00C8735B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39143112-4 Матраци (Матрац ватяний)</w:t>
            </w: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735B">
              <w:rPr>
                <w:rFonts w:ascii="Calibri" w:eastAsia="Calibri" w:hAnsi="Calibri" w:cs="Times New Roman"/>
                <w:noProof/>
                <w:lang w:eastAsia="uk-UA"/>
              </w:rPr>
              <w:drawing>
                <wp:inline distT="0" distB="0" distL="0" distR="0">
                  <wp:extent cx="4543425" cy="3057525"/>
                  <wp:effectExtent l="0" t="0" r="9525" b="9525"/>
                  <wp:docPr id="1" name="Рисунок 1" descr="Матрас ватный  70х190х15  Главтекстиль 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атрас ватный  70х190х15  Главтекстиль 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35B" w:rsidRPr="00C8735B" w:rsidTr="004472F4">
        <w:tc>
          <w:tcPr>
            <w:tcW w:w="534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Матрац</w:t>
            </w:r>
          </w:p>
          <w:p w:rsidR="00C8735B" w:rsidRPr="00C8735B" w:rsidRDefault="00C8735B" w:rsidP="00C8735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кількість– 250 штук</w:t>
            </w:r>
          </w:p>
        </w:tc>
        <w:tc>
          <w:tcPr>
            <w:tcW w:w="3400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Розміри (см)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більше 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90х190 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Висота</w:t>
            </w:r>
            <w:proofErr w:type="spellEnd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не </w:t>
            </w: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15 см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Форма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прямокутна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Тип матраца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безпружинний</w:t>
            </w:r>
            <w:proofErr w:type="spellEnd"/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Піковка</w:t>
            </w:r>
            <w:proofErr w:type="spellEnd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закріплювальними кнопками всієї поверхні матраца;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Матеріал чохла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 гірше 100% бавовни або </w:t>
            </w: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полікотон</w:t>
            </w:r>
            <w:proofErr w:type="spellEnd"/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Наповнювач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тюфячна</w:t>
            </w:r>
            <w:proofErr w:type="spellEnd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вата або регенероване волокно або ватин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35B" w:rsidRPr="00C8735B" w:rsidRDefault="00C8735B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C5649" w:rsidRPr="00116642" w:rsidRDefault="00CC5649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C5649" w:rsidRPr="00116642" w:rsidSect="00E06C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711314"/>
    <w:multiLevelType w:val="multilevel"/>
    <w:tmpl w:val="3F711314"/>
    <w:lvl w:ilvl="0"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42295916"/>
    <w:multiLevelType w:val="multilevel"/>
    <w:tmpl w:val="81C61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4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5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1183F"/>
    <w:rsid w:val="000750FD"/>
    <w:rsid w:val="00075429"/>
    <w:rsid w:val="000A6C55"/>
    <w:rsid w:val="000C6730"/>
    <w:rsid w:val="00116642"/>
    <w:rsid w:val="001A4B75"/>
    <w:rsid w:val="002A19B4"/>
    <w:rsid w:val="002C6043"/>
    <w:rsid w:val="002E31E7"/>
    <w:rsid w:val="00310276"/>
    <w:rsid w:val="003969A5"/>
    <w:rsid w:val="003A326A"/>
    <w:rsid w:val="003C74F5"/>
    <w:rsid w:val="00494F8A"/>
    <w:rsid w:val="004B6822"/>
    <w:rsid w:val="005919C9"/>
    <w:rsid w:val="00593AEE"/>
    <w:rsid w:val="005D1553"/>
    <w:rsid w:val="005E77E9"/>
    <w:rsid w:val="006321A0"/>
    <w:rsid w:val="006333F1"/>
    <w:rsid w:val="00714924"/>
    <w:rsid w:val="007A16E0"/>
    <w:rsid w:val="007E5DA5"/>
    <w:rsid w:val="009078F9"/>
    <w:rsid w:val="00924F14"/>
    <w:rsid w:val="00930D0A"/>
    <w:rsid w:val="009B49EE"/>
    <w:rsid w:val="009B4C29"/>
    <w:rsid w:val="00A15643"/>
    <w:rsid w:val="00B40EA6"/>
    <w:rsid w:val="00BF5462"/>
    <w:rsid w:val="00C82C49"/>
    <w:rsid w:val="00C8735B"/>
    <w:rsid w:val="00CC5649"/>
    <w:rsid w:val="00D430FD"/>
    <w:rsid w:val="00E06C94"/>
    <w:rsid w:val="00E10637"/>
    <w:rsid w:val="00E55BCD"/>
    <w:rsid w:val="00E61B51"/>
    <w:rsid w:val="00EA7A07"/>
    <w:rsid w:val="00F02AC1"/>
    <w:rsid w:val="00F1133C"/>
    <w:rsid w:val="00F22BDB"/>
    <w:rsid w:val="00F3469B"/>
    <w:rsid w:val="00F53D9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8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l.ua/p1424012941-vatnyj-matras-standart?click_track_data=.eJwdztkKgkAYQOF3-a8NZqZR0TvJzGnFIlQiwg2XdMZ0jDJ695bLw7n5XtB2Ih0SeSlTMDElFGFiUKxAEjVtVOb8PwjVVEQNBXoxdEkGJsRlXoMCUlwz_s17zJ1GZGvKVjoXXqlii0k3JqnWyzAgBDvVcvbouWDhIupagxxtvR7zaOP79WiPuyoM91XhTpJqG7jDzWOFzey5dYAfRGa56J5fSA_mCatoinSEz-8P6548AA.Nx8-ZvXHQ3p76rFyYwh9kQbj_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blibox.com/detskaya-93/krovati-94/metallicheskie-28/krovat-metakam-relax-47.php?tracking=6074545a7ef36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gl.ua/p1379105732-matras-vatnyj-90h190h15?click_track_data=.eJwdzrsOgjAYQOF3-WeaFIqgbCrGAY0aFIzGECi1QlGQFggY393LeHKW7wVVXaYNVVGWgqMTe6LjkU0MDWh8r-KMP_7DINgkhq2BLJuaMnAgyXgBGqhSsMc3o7DdriyPCffYI0mNIuDunTUSeVz6Q0uiSKik7cwkXKwPm5xRv1_G19NyRsfHtEKiQ7shD_b5tLipdd49J7c5R5aAn0MxXtb91yHBOesjTLCN9cv7AxubPR4.XQVhqI0vqNd9Jv8hztSDmhBrbYQ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se.ua/md/metakam-relax-90x200-3465760/?city=zt" TargetMode="External"/><Relationship Id="rId10" Type="http://schemas.openxmlformats.org/officeDocument/2006/relationships/hyperlink" Target="https://prom.ua/ua/p1219628811-matras-vatnyj-90h190h15.html?&amp;primelead=MS44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to.in.ua/ua/p1147157308-relax-metallicheskaya-odnospalna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4265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2021-09-27T10:10:00Z</dcterms:created>
  <dcterms:modified xsi:type="dcterms:W3CDTF">2021-09-27T13:14:00Z</dcterms:modified>
</cp:coreProperties>
</file>