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30210000-4  </w:t>
      </w:r>
      <w:proofErr w:type="spellStart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>Машини</w:t>
      </w:r>
      <w:proofErr w:type="spellEnd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для </w:t>
      </w:r>
      <w:proofErr w:type="spellStart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обробки</w:t>
      </w:r>
      <w:proofErr w:type="spellEnd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>даних</w:t>
      </w:r>
      <w:proofErr w:type="spellEnd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</w:t>
      </w:r>
      <w:proofErr w:type="spellStart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>апаратна</w:t>
      </w:r>
      <w:proofErr w:type="spellEnd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>частина</w:t>
      </w:r>
      <w:proofErr w:type="spellEnd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) (30213000-5 </w:t>
      </w:r>
      <w:proofErr w:type="spellStart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>Персональні</w:t>
      </w:r>
      <w:proofErr w:type="spellEnd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комп’ютери</w:t>
      </w:r>
      <w:proofErr w:type="spellEnd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комплекті</w:t>
      </w:r>
      <w:proofErr w:type="spellEnd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 10 штук; 30213100-6 </w:t>
      </w:r>
      <w:proofErr w:type="spellStart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Портативні</w:t>
      </w:r>
      <w:proofErr w:type="spellEnd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комп’ютери</w:t>
      </w:r>
      <w:proofErr w:type="spellEnd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комплекті</w:t>
      </w:r>
      <w:proofErr w:type="spellEnd"/>
      <w:r w:rsidR="00171456" w:rsidRPr="00171456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 11 штук)</w:t>
      </w:r>
      <w:r w:rsidR="00E06C94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>на 2021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494F8A" w:rsidRDefault="00A15643" w:rsidP="00BF54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1C1C94" w:rsidRPr="001C1C94">
        <w:rPr>
          <w:rFonts w:ascii="Times New Roman" w:hAnsi="Times New Roman" w:cs="Times New Roman"/>
          <w:sz w:val="24"/>
          <w:szCs w:val="24"/>
        </w:rPr>
        <w:t>UA-2021-10-23-006518-b</w:t>
      </w:r>
      <w:r w:rsidRPr="00494F8A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F1133C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1C1C94" w:rsidRPr="001C1C94" w:rsidRDefault="003C74F5" w:rsidP="000C673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01183F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1C1C94" w:rsidRPr="001C1C94">
        <w:rPr>
          <w:rFonts w:ascii="Times New Roman" w:hAnsi="Times New Roman" w:cs="Times New Roman"/>
          <w:b/>
          <w:sz w:val="24"/>
          <w:szCs w:val="24"/>
        </w:rPr>
        <w:t>354589,00 грн. (Триста п'ятдесят чотири тисячі п'ятсот вісімдесят дев'ять гривень 00 копійок)</w:t>
      </w:r>
      <w:r w:rsidR="006321A0" w:rsidRPr="0001183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321A0" w:rsidRPr="0001183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01183F">
        <w:rPr>
          <w:rFonts w:ascii="Times New Roman" w:hAnsi="Times New Roman" w:cs="Times New Roman"/>
          <w:sz w:val="24"/>
          <w:szCs w:val="24"/>
        </w:rPr>
        <w:t>. ПДВ</w:t>
      </w:r>
      <w:r w:rsidRPr="000118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C94" w:rsidRDefault="001C1C94" w:rsidP="001C1C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49" w:rsidRPr="00C82C49" w:rsidRDefault="001C1C94" w:rsidP="001C1C9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озрахунок очікуваної вартості проводився із </w:t>
      </w:r>
      <w:r w:rsidR="0001183F" w:rsidRPr="001C1C94">
        <w:rPr>
          <w:rFonts w:ascii="Times New Roman" w:hAnsi="Times New Roman" w:cs="Times New Roman"/>
          <w:sz w:val="24"/>
          <w:szCs w:val="24"/>
        </w:rPr>
        <w:t xml:space="preserve">середнього </w:t>
      </w:r>
      <w:r w:rsidR="00CC5649" w:rsidRPr="001C1C94">
        <w:rPr>
          <w:rFonts w:ascii="Times New Roman" w:hAnsi="Times New Roman" w:cs="Times New Roman"/>
          <w:sz w:val="24"/>
          <w:szCs w:val="24"/>
        </w:rPr>
        <w:t>показника ціни</w:t>
      </w:r>
      <w:r w:rsidR="00C82C49" w:rsidRPr="001C1C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1C1C9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ютерні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складові</w:t>
      </w:r>
      <w:r w:rsidR="00C82C49" w:rsidRPr="001C1C94">
        <w:rPr>
          <w:rFonts w:ascii="Times New Roman" w:hAnsi="Times New Roman" w:cs="Times New Roman"/>
          <w:sz w:val="24"/>
          <w:szCs w:val="24"/>
        </w:rPr>
        <w:t xml:space="preserve"> 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 </w:t>
      </w:r>
      <w:r w:rsidR="0001183F" w:rsidRPr="001C1C94">
        <w:rPr>
          <w:rFonts w:ascii="Times New Roman" w:hAnsi="Times New Roman" w:cs="Times New Roman"/>
          <w:sz w:val="24"/>
          <w:szCs w:val="24"/>
        </w:rPr>
        <w:t xml:space="preserve">по </w:t>
      </w:r>
      <w:r w:rsidR="00E06C94" w:rsidRPr="001C1C94">
        <w:rPr>
          <w:rFonts w:ascii="Times New Roman" w:hAnsi="Times New Roman" w:cs="Times New Roman"/>
          <w:sz w:val="24"/>
          <w:szCs w:val="24"/>
        </w:rPr>
        <w:t xml:space="preserve">Україні 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станом на </w:t>
      </w:r>
      <w:r>
        <w:rPr>
          <w:rFonts w:ascii="Times New Roman" w:hAnsi="Times New Roman" w:cs="Times New Roman"/>
          <w:sz w:val="24"/>
          <w:szCs w:val="24"/>
        </w:rPr>
        <w:t xml:space="preserve"> жовтень </w:t>
      </w:r>
      <w:r w:rsidR="00CC5649" w:rsidRPr="001C1C94">
        <w:rPr>
          <w:rFonts w:ascii="Times New Roman" w:hAnsi="Times New Roman" w:cs="Times New Roman"/>
          <w:sz w:val="24"/>
          <w:szCs w:val="24"/>
        </w:rPr>
        <w:t>2021р. за посиланням</w:t>
      </w:r>
      <w:r>
        <w:rPr>
          <w:rFonts w:ascii="Times New Roman" w:hAnsi="Times New Roman" w:cs="Times New Roman"/>
          <w:sz w:val="24"/>
          <w:szCs w:val="24"/>
        </w:rPr>
        <w:t xml:space="preserve"> інтернет-ресурсу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1C94" w:rsidRDefault="00C82C49" w:rsidP="00C8735B">
      <w:pPr>
        <w:tabs>
          <w:tab w:val="left" w:pos="426"/>
        </w:tabs>
        <w:spacing w:after="0" w:line="240" w:lineRule="auto"/>
        <w:jc w:val="both"/>
      </w:pPr>
      <w:r>
        <w:tab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1415"/>
        <w:gridCol w:w="851"/>
        <w:gridCol w:w="1272"/>
        <w:gridCol w:w="1272"/>
        <w:gridCol w:w="2966"/>
      </w:tblGrid>
      <w:tr w:rsidR="001C1C94" w:rsidRPr="001C1C94" w:rsidTr="009932BA">
        <w:trPr>
          <w:trHeight w:val="300"/>
          <w:jc w:val="center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C94" w:rsidRPr="001C1C94" w:rsidRDefault="001C1C9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Найменування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C94" w:rsidRPr="001C1C94" w:rsidRDefault="001C1C9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Призначення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C94" w:rsidRPr="001C1C94" w:rsidRDefault="001C1C9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Кіль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1C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кість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C94" w:rsidRPr="001C1C94" w:rsidRDefault="001C1C9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Середня ціна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, грн.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C94" w:rsidRPr="001C1C94" w:rsidRDefault="001C1C9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Загальна 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, грн.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C94" w:rsidRPr="001C1C94" w:rsidRDefault="001C1C9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Джерело</w:t>
            </w:r>
          </w:p>
        </w:tc>
      </w:tr>
      <w:tr w:rsidR="001C1C94" w:rsidRPr="00692FE6" w:rsidTr="009932BA">
        <w:trPr>
          <w:trHeight w:val="1200"/>
          <w:jc w:val="center"/>
        </w:trPr>
        <w:tc>
          <w:tcPr>
            <w:tcW w:w="10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94" w:rsidRPr="001C1C94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Комп’ютер і3/</w:t>
            </w:r>
            <w:r w:rsidRPr="001C1C9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</w:t>
            </w:r>
            <w:r w:rsidRPr="001C1C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460/SSD240/8GBDDR4/22''/</w:t>
            </w:r>
            <w:proofErr w:type="spellStart"/>
            <w:r w:rsidRPr="001C1C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mouse+kb</w:t>
            </w:r>
            <w:proofErr w:type="spellEnd"/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94" w:rsidRPr="001C1C94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C94">
              <w:rPr>
                <w:rFonts w:ascii="Times New Roman" w:hAnsi="Times New Roman" w:cs="Times New Roman"/>
                <w:sz w:val="20"/>
              </w:rPr>
              <w:t>Для комп'ютер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C1C94">
              <w:rPr>
                <w:rFonts w:ascii="Times New Roman" w:hAnsi="Times New Roman" w:cs="Times New Roman"/>
                <w:sz w:val="20"/>
              </w:rPr>
              <w:t>них класів</w:t>
            </w:r>
          </w:p>
        </w:tc>
        <w:tc>
          <w:tcPr>
            <w:tcW w:w="4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94" w:rsidRPr="00F261F4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94" w:rsidRPr="008A06BE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94" w:rsidRPr="00361C08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94" w:rsidRPr="00361C08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https://hotline.ua/computer/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6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1C1C94" w:rsidRPr="00692FE6" w:rsidTr="001C1C94">
        <w:trPr>
          <w:trHeight w:val="900"/>
          <w:jc w:val="center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94" w:rsidRPr="001C1C94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Ноутбук </w:t>
            </w:r>
            <w:proofErr w:type="spellStart"/>
            <w:r w:rsidRPr="001C1C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Dell</w:t>
            </w:r>
            <w:proofErr w:type="spellEnd"/>
            <w:r w:rsidRPr="001C1C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1C1C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Vostro</w:t>
            </w:r>
            <w:proofErr w:type="spellEnd"/>
            <w:r w:rsidRPr="001C1C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3500 (N3001VN3500UA_UBU)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94" w:rsidRPr="001C1C94" w:rsidRDefault="001C1C94" w:rsidP="001C1C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1C94">
              <w:rPr>
                <w:rFonts w:ascii="Times New Roman" w:hAnsi="Times New Roman" w:cs="Times New Roman"/>
                <w:sz w:val="20"/>
              </w:rPr>
              <w:t>Для навчально-наукових центрів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C94" w:rsidRPr="008A06BE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94" w:rsidRPr="00361C08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17599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C94" w:rsidRPr="00361C08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193589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C94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https://hotline.ua/computer-noutbuki-netbuki/</w:t>
            </w:r>
          </w:p>
          <w:p w:rsidR="001C1C94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</w:p>
          <w:p w:rsidR="001C1C94" w:rsidRPr="00361C08" w:rsidRDefault="001C1C94" w:rsidP="001C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1C1C94" w:rsidRPr="00361C08" w:rsidTr="001C1C94">
        <w:trPr>
          <w:trHeight w:val="300"/>
          <w:jc w:val="center"/>
        </w:trPr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C94" w:rsidRPr="00361C08" w:rsidRDefault="001C1C94" w:rsidP="003B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C94" w:rsidRPr="00361C08" w:rsidRDefault="001C1C94" w:rsidP="003B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354589,00</w:t>
            </w:r>
          </w:p>
        </w:tc>
      </w:tr>
    </w:tbl>
    <w:p w:rsidR="00C8735B" w:rsidRPr="000C6730" w:rsidRDefault="00C82C49" w:rsidP="00C8735B">
      <w:pPr>
        <w:tabs>
          <w:tab w:val="left" w:pos="426"/>
        </w:tabs>
        <w:spacing w:after="0" w:line="240" w:lineRule="auto"/>
        <w:jc w:val="both"/>
        <w:rPr>
          <w:b/>
        </w:rPr>
      </w:pPr>
      <w:r>
        <w:tab/>
      </w:r>
    </w:p>
    <w:p w:rsidR="003C74F5" w:rsidRPr="009B49EE" w:rsidRDefault="003C74F5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>КЕКВ 2282;</w:t>
      </w:r>
      <w:r w:rsidR="00F848FB">
        <w:rPr>
          <w:rFonts w:ascii="Times New Roman" w:hAnsi="Times New Roman" w:cs="Times New Roman"/>
          <w:sz w:val="24"/>
          <w:szCs w:val="24"/>
        </w:rPr>
        <w:t xml:space="preserve"> КЕКВ 2281.</w:t>
      </w:r>
      <w:bookmarkStart w:id="0" w:name="_GoBack"/>
      <w:bookmarkEnd w:id="0"/>
    </w:p>
    <w:p w:rsidR="003C74F5" w:rsidRPr="009B49EE" w:rsidRDefault="004B6822" w:rsidP="00C8735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Обсяги закупівлі</w:t>
      </w:r>
      <w:r w:rsidR="000C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C1C9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21</w:t>
      </w:r>
      <w:r w:rsidR="00C8735B" w:rsidRPr="00C8735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комплект</w:t>
      </w:r>
      <w:r w:rsidR="00A15643" w:rsidRPr="00C8735B">
        <w:rPr>
          <w:rFonts w:ascii="Times New Roman" w:hAnsi="Times New Roman" w:cs="Times New Roman"/>
          <w:sz w:val="24"/>
          <w:szCs w:val="24"/>
        </w:rPr>
        <w:t>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Термін постачання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 дати підписання договору до 1</w:t>
      </w:r>
      <w:r w:rsidR="001C1C94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грудня 2021 року;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оплати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Замовник сплачує Учаснику на його розрахунковий рахунок відповідну суму за товар протягом 7 (семи) банківських днів з дати підписання Сторонами акту прийому-передачі товару та/або видаткової накладної.;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Умови поставки: </w:t>
      </w:r>
      <w:r w:rsidRPr="00C8735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оставка товару здійснюється Учасником за його рахунок</w:t>
      </w: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 поставки: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 xml:space="preserve">10008, </w:t>
      </w:r>
      <w:proofErr w:type="spellStart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м.Житомир</w:t>
      </w:r>
      <w:proofErr w:type="spellEnd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, бульвар Старий, 7</w:t>
      </w:r>
    </w:p>
    <w:p w:rsid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932BA" w:rsidRPr="009932BA" w:rsidRDefault="009932BA" w:rsidP="009932BA">
      <w:pPr>
        <w:spacing w:after="120" w:line="243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Товар, що закуповується, повинен відповідати заданим або мати кращі технічні характеристики. </w:t>
      </w:r>
    </w:p>
    <w:p w:rsidR="009932BA" w:rsidRPr="009932BA" w:rsidRDefault="009932BA" w:rsidP="009932BA">
      <w:pPr>
        <w:spacing w:after="0" w:line="243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Гарантійний термін обслуговування для системних блоків має становити не менше 36 місяців, для моніторів та ноутбуків - не менше 12 місяців (учасник надає гарантійний лист щодо умов гарантійного обслуговування за підписом уповноваженої особи).</w:t>
      </w:r>
    </w:p>
    <w:p w:rsidR="009932BA" w:rsidRPr="009932BA" w:rsidRDefault="009932BA" w:rsidP="009932BA">
      <w:pPr>
        <w:spacing w:after="0" w:line="240" w:lineRule="auto"/>
        <w:ind w:left="4" w:firstLine="1113"/>
        <w:jc w:val="both"/>
        <w:rPr>
          <w:rFonts w:ascii="Times New Roman" w:eastAsia="Times New Roman" w:hAnsi="Times New Roman" w:cs="Times New Roman"/>
          <w:bCs/>
          <w:i/>
          <w:kern w:val="1"/>
          <w:szCs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Учасник має підтвердити наявність сервісного центру або представництва чи іншої структурної одиниці у </w:t>
      </w:r>
      <w:proofErr w:type="spellStart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>м.Житомир</w:t>
      </w:r>
      <w:proofErr w:type="spellEnd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, що забезпечить гарантійну підтримку обладнання протягом визначеного гарантійного терміну шляхом надання довідки з </w:t>
      </w:r>
      <w:proofErr w:type="spellStart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>адресою</w:t>
      </w:r>
      <w:proofErr w:type="spellEnd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 і контактним телефоном у складі </w:t>
      </w:r>
      <w:r w:rsidRPr="009932BA">
        <w:rPr>
          <w:rFonts w:ascii="Times New Roman" w:eastAsia="Times New Roman" w:hAnsi="Times New Roman" w:cs="Times New Roman"/>
          <w:lang w:eastAsia="ru-RU"/>
        </w:rPr>
        <w:t xml:space="preserve">пропозиції </w:t>
      </w:r>
      <w:r w:rsidRPr="009932BA">
        <w:rPr>
          <w:rFonts w:ascii="Times New Roman" w:eastAsia="Times New Roman" w:hAnsi="Times New Roman" w:cs="Times New Roman"/>
          <w:bCs/>
          <w:kern w:val="1"/>
          <w:szCs w:val="24"/>
          <w:lang w:eastAsia="ru-RU"/>
        </w:rPr>
        <w:t xml:space="preserve">та час реагування </w:t>
      </w:r>
      <w:r w:rsidRPr="009932BA">
        <w:rPr>
          <w:rFonts w:ascii="Times New Roman" w:eastAsia="Times New Roman" w:hAnsi="Times New Roman" w:cs="Times New Roman"/>
          <w:bCs/>
          <w:i/>
          <w:kern w:val="1"/>
          <w:szCs w:val="24"/>
          <w:u w:val="single"/>
          <w:lang w:eastAsia="ru-RU"/>
        </w:rPr>
        <w:t>з моменту звернення в сервісний центр протягом 2-3 годин.</w:t>
      </w:r>
    </w:p>
    <w:p w:rsidR="009932BA" w:rsidRPr="009932BA" w:rsidRDefault="009932BA" w:rsidP="009932BA">
      <w:pPr>
        <w:tabs>
          <w:tab w:val="left" w:pos="0"/>
        </w:tabs>
        <w:spacing w:after="0" w:line="240" w:lineRule="auto"/>
        <w:ind w:left="4" w:firstLine="1113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932BA">
        <w:rPr>
          <w:rFonts w:ascii="Times New Roman" w:eastAsia="Times New Roman" w:hAnsi="Times New Roman" w:cs="Times New Roman"/>
          <w:bCs/>
          <w:kern w:val="1"/>
          <w:szCs w:val="24"/>
          <w:lang w:eastAsia="ru-RU"/>
        </w:rPr>
        <w:t>Учасник надає гарантійний лист з вказанням адреси сервісного центру та зазначенням умов гарантійного обслуговування за підписом уповноваженої особи.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Якщо вийде з ладу певне обладнання, постачальник повинен надати замовнику аналогічну заміну на весь час гарантійного випадку.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Додаткові послуги (доставка та розвантаження виробів) проводиться за рахунок Учасника. 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Найменування, опис, конфігурації запропонованого товару надаються Учасником у формі заповненої таблиці згідно з формою, що наведена у даному Додатку (Учасник подає свої дані в останній колонці таблиці).</w:t>
      </w:r>
    </w:p>
    <w:p w:rsidR="009932BA" w:rsidRPr="009932BA" w:rsidRDefault="009932BA" w:rsidP="009932BA">
      <w:pPr>
        <w:spacing w:after="0" w:line="243" w:lineRule="auto"/>
        <w:ind w:left="4" w:right="-5" w:hanging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932BA" w:rsidRPr="009932BA" w:rsidRDefault="009932BA" w:rsidP="009932BA">
      <w:pPr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932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Технічні (якісні) вимоги</w:t>
      </w:r>
    </w:p>
    <w:p w:rsidR="009932BA" w:rsidRPr="009932BA" w:rsidRDefault="009932BA" w:rsidP="009932B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предмета закупівлі </w:t>
      </w:r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Pr="0099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кодом </w:t>
      </w:r>
      <w:r w:rsidRPr="0099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ДК021:2015 - </w:t>
      </w:r>
      <w:r w:rsidRPr="00993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30210000-4</w:t>
      </w:r>
      <w:r w:rsidRPr="00993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Машини для обробки даних (апаратна частина) (30213000-5 Персональні комп’ютери в комплекті – 10 штук; 30213100-6 Портативні комп’ютери в комплекті – 11 штук)</w:t>
      </w:r>
    </w:p>
    <w:p w:rsidR="009932BA" w:rsidRPr="009932BA" w:rsidRDefault="009932BA" w:rsidP="009932BA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9932BA" w:rsidRPr="009932BA" w:rsidRDefault="009932BA" w:rsidP="009932BA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30213000-5</w:t>
      </w:r>
      <w:r w:rsidRPr="009932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99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Персональні комп’ютери– 10 </w:t>
      </w:r>
      <w:proofErr w:type="spellStart"/>
      <w:r w:rsidRPr="0099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шт</w:t>
      </w:r>
      <w:proofErr w:type="spellEnd"/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01"/>
        <w:gridCol w:w="3820"/>
        <w:gridCol w:w="3691"/>
      </w:tblGrid>
      <w:tr w:rsidR="009932BA" w:rsidRPr="009932BA" w:rsidTr="003B3880">
        <w:trPr>
          <w:cantSplit/>
          <w:trHeight w:hRule="exact" w:val="1379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вимог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932BA" w:rsidRPr="009932BA" w:rsidRDefault="009932BA" w:rsidP="0099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характеристики товару, запропоновані учасником процедури закупівлі</w:t>
            </w:r>
          </w:p>
        </w:tc>
      </w:tr>
      <w:tr w:rsidR="009932BA" w:rsidRPr="009932BA" w:rsidTr="003B3880">
        <w:trPr>
          <w:trHeight w:val="23"/>
        </w:trPr>
        <w:tc>
          <w:tcPr>
            <w:tcW w:w="31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Персональний комп’ютер у складі</w:t>
            </w:r>
            <w:r w:rsidRPr="00993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44"/>
        </w:trPr>
        <w:tc>
          <w:tcPr>
            <w:tcW w:w="31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Системний блок: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гірше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10100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ядра, (3.60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та вище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Об’єм оперативної пам’яті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8ГБ та більше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пам’яті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DDR4 2400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MHz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наявність радіатора охолодження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Жорсткий диск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SSD не менше ніж 240GB тип елементів пам’яті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LC, швидкість читання до 550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\с, швидкість запису до 5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44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відеокарти</w:t>
            </w:r>
            <w:proofErr w:type="spellEnd"/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гірше ASUS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Geforce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GT710 1024MB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Silent</w:t>
            </w:r>
            <w:proofErr w:type="spellEnd"/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44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Материнська плата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ASUS PRIME B460M-A R2.0 на чипсеті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Intel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460  з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сокетом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(з інтегрованими відео, звуковою та мережевою картами)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Порти на передній панелі корпусу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xUSB2.0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1xUSB3.0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2xaudio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 інтерфейси (задня панель корпусу)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гірше ніж 2*USB 3.1, 2*USB 2.0, 1*LAN. 1*VGA і 1*(DVI  або HDMI)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 блоку живлення та корпус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500 Вт. Вентилятор для охолодження діаметром не менше 12 см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менше 0,5мм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поставки –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Кабель живлення;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компакт-диски з програмним забезпеченням і документацією до системного блоку;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керівництво по початку роботи;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листівка з інформацією про підтримку та гарантію.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фірмовий гарантійний талон виробника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36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F848FB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Монітор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Acer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V226HQLBbi (UM.WV6EE.B17)</w:t>
            </w: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матриці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IPS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Покриття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Діагональ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2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 розподільна здатність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1920х1080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Відношення сторін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16:9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реакції матриці не більше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мс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 огляду (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від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178/178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Яскравість матриці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2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 60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більше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Інтерфейси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DVI  або HDMI, VGA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Контрастність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1000:1 (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SmartContrasn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10000000:1)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 кількість кольорів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 млн.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Колір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поставки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Шнур живлення;</w:t>
            </w:r>
          </w:p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Інтерфейсний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 (DVI або HDMI та VGA) для</w:t>
            </w:r>
          </w:p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з'єднання з системним блоком;</w:t>
            </w:r>
          </w:p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компакт-диски з програмним</w:t>
            </w:r>
          </w:p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забезпеченням і з</w:t>
            </w:r>
          </w:p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 до монітору;</w:t>
            </w:r>
          </w:p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керівництво по початку</w:t>
            </w:r>
          </w:p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роботи;</w:t>
            </w:r>
          </w:p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листівка з інформацією про підтримку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24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Клавіатура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Logitech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K120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(920-002522) (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повнорозмірна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класичною розкладкою) </w:t>
            </w: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 розкладки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Українська, російська, англійська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підключення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Дротове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Підключення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Колір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Мембраний</w:t>
            </w:r>
            <w:proofErr w:type="spellEnd"/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клавіш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Сумісність з операційною системою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Windows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Гарантійний термін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12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Миша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Logitech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M90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Dark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(910-001794)</w:t>
            </w: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датчика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Інтерфейс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336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кнопок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(2 кнопки + скролінг)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Сумісність з операційною системою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Windows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Колір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32BA" w:rsidRPr="009932BA" w:rsidTr="003B3880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12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2BA" w:rsidRPr="009932BA" w:rsidRDefault="009932BA" w:rsidP="009932BA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9932BA" w:rsidRPr="009932BA" w:rsidRDefault="009932BA" w:rsidP="009932BA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9932BA" w:rsidRPr="009932BA" w:rsidRDefault="009932BA" w:rsidP="009932BA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30213100-6</w:t>
      </w:r>
      <w:r w:rsidRPr="009932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>Портативні комп’ютери – 11 шт.</w:t>
      </w: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815"/>
        <w:gridCol w:w="3613"/>
        <w:gridCol w:w="3484"/>
      </w:tblGrid>
      <w:tr w:rsidR="009932BA" w:rsidRPr="009932BA" w:rsidTr="003B3880">
        <w:trPr>
          <w:cantSplit/>
          <w:trHeight w:hRule="exact" w:val="1157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товару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932BA" w:rsidRPr="009932BA" w:rsidRDefault="009932BA" w:rsidP="0099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характеристики товару, </w:t>
            </w:r>
            <w:r w:rsidRPr="00993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запропоновані учасником процедури закупівлі</w:t>
            </w:r>
          </w:p>
        </w:tc>
      </w:tr>
      <w:tr w:rsidR="009932BA" w:rsidRPr="009932BA" w:rsidTr="003B3880">
        <w:trPr>
          <w:trHeight w:val="5261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Vostro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3500 (N3001VN3500UA_UBU) або </w:t>
            </w:r>
            <w:r w:rsidRPr="0099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Відеокарта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HD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Graphics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1115G4 (4.1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ГГц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 дисплея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15.6"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оперативної пам'яті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 ГБ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Роздільна здатність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FullHD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(1920 х 1080)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1,78  кг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Об'єм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SSD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256 ГБ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Оптичний привід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ODD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Інтерфейси та підключення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х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USB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2.0, 2 х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USB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3.2, 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HDMI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Комбінований 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аудіороз'єм</w:t>
            </w:r>
            <w:proofErr w:type="spellEnd"/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оперативної пам'яті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DDR4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Поверхня екрану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матова</w:t>
            </w:r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Кардрідер</w:t>
            </w:r>
            <w:proofErr w:type="spellEnd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Card-reader</w:t>
            </w:r>
            <w:proofErr w:type="spellEnd"/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Веб-камера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WEB-</w:t>
            </w:r>
            <w:proofErr w:type="spellStart"/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Camera</w:t>
            </w:r>
            <w:proofErr w:type="spellEnd"/>
          </w:p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Мережевий адаптер</w:t>
            </w:r>
            <w:r w:rsidRPr="00993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LAN (RJ-45)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32BA" w:rsidRPr="009932BA" w:rsidRDefault="009932BA" w:rsidP="009932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2BA" w:rsidRPr="00C8735B" w:rsidRDefault="009932BA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sectPr w:rsidR="009932BA" w:rsidRPr="00C8735B" w:rsidSect="00E06C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2295916"/>
    <w:multiLevelType w:val="multilevel"/>
    <w:tmpl w:val="81C61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5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6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1183F"/>
    <w:rsid w:val="00075429"/>
    <w:rsid w:val="000A6C55"/>
    <w:rsid w:val="000C6730"/>
    <w:rsid w:val="00116642"/>
    <w:rsid w:val="00171456"/>
    <w:rsid w:val="001A4B75"/>
    <w:rsid w:val="001C1C94"/>
    <w:rsid w:val="002A19B4"/>
    <w:rsid w:val="002C6043"/>
    <w:rsid w:val="002E31E7"/>
    <w:rsid w:val="002F2D9F"/>
    <w:rsid w:val="00310276"/>
    <w:rsid w:val="003969A5"/>
    <w:rsid w:val="003A326A"/>
    <w:rsid w:val="003C74F5"/>
    <w:rsid w:val="00494F8A"/>
    <w:rsid w:val="004B6822"/>
    <w:rsid w:val="005919C9"/>
    <w:rsid w:val="00593AEE"/>
    <w:rsid w:val="005D1553"/>
    <w:rsid w:val="005E77E9"/>
    <w:rsid w:val="006321A0"/>
    <w:rsid w:val="006333F1"/>
    <w:rsid w:val="00714924"/>
    <w:rsid w:val="007A16E0"/>
    <w:rsid w:val="007E5DA5"/>
    <w:rsid w:val="00924F14"/>
    <w:rsid w:val="00930D0A"/>
    <w:rsid w:val="009932BA"/>
    <w:rsid w:val="009B49EE"/>
    <w:rsid w:val="009B4C29"/>
    <w:rsid w:val="00A15643"/>
    <w:rsid w:val="00B40EA6"/>
    <w:rsid w:val="00BF5462"/>
    <w:rsid w:val="00C82C49"/>
    <w:rsid w:val="00C8735B"/>
    <w:rsid w:val="00CC5649"/>
    <w:rsid w:val="00D430FD"/>
    <w:rsid w:val="00E06C94"/>
    <w:rsid w:val="00E10637"/>
    <w:rsid w:val="00E55BCD"/>
    <w:rsid w:val="00E61B51"/>
    <w:rsid w:val="00EA7A07"/>
    <w:rsid w:val="00F02AC1"/>
    <w:rsid w:val="00F1133C"/>
    <w:rsid w:val="00F22BDB"/>
    <w:rsid w:val="00F3469B"/>
    <w:rsid w:val="00F53D9B"/>
    <w:rsid w:val="00F848F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5181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4371</Words>
  <Characters>2493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2021-10-23T13:55:00Z</dcterms:created>
  <dcterms:modified xsi:type="dcterms:W3CDTF">2021-10-23T14:28:00Z</dcterms:modified>
</cp:coreProperties>
</file>