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6A" w:rsidRDefault="004656A1" w:rsidP="00A33A6A">
      <w:pPr>
        <w:pStyle w:val="a5"/>
        <w:jc w:val="center"/>
        <w:rPr>
          <w:rFonts w:ascii="Times New Roman" w:hAnsi="Times New Roman"/>
          <w:b/>
          <w:color w:val="C00000"/>
          <w:sz w:val="28"/>
          <w:lang w:val="uk-UA"/>
        </w:rPr>
      </w:pPr>
      <w:r>
        <w:rPr>
          <w:rFonts w:ascii="Times New Roman" w:hAnsi="Times New Roman"/>
          <w:b/>
          <w:color w:val="C00000"/>
          <w:sz w:val="28"/>
          <w:lang w:val="uk-UA"/>
        </w:rPr>
        <w:t>Нормативно-правова</w:t>
      </w:r>
      <w:r w:rsidR="00A33A6A" w:rsidRPr="00E10907">
        <w:rPr>
          <w:rFonts w:ascii="Times New Roman" w:hAnsi="Times New Roman"/>
          <w:b/>
          <w:color w:val="C00000"/>
          <w:sz w:val="28"/>
          <w:lang w:val="uk-UA"/>
        </w:rPr>
        <w:t xml:space="preserve"> база, якою відділ кадрів керується </w:t>
      </w:r>
      <w:r w:rsidR="00F96D0B" w:rsidRPr="00E10907">
        <w:rPr>
          <w:rFonts w:ascii="Times New Roman" w:hAnsi="Times New Roman"/>
          <w:b/>
          <w:color w:val="C00000"/>
          <w:sz w:val="28"/>
          <w:lang w:val="uk-UA"/>
        </w:rPr>
        <w:t>у роботі</w:t>
      </w:r>
    </w:p>
    <w:p w:rsidR="00E10907" w:rsidRDefault="00E10907" w:rsidP="00A33A6A">
      <w:pPr>
        <w:pStyle w:val="a5"/>
        <w:jc w:val="center"/>
        <w:rPr>
          <w:rFonts w:ascii="Times New Roman" w:hAnsi="Times New Roman"/>
          <w:color w:val="00B050"/>
          <w:sz w:val="28"/>
          <w:lang w:val="uk-UA"/>
        </w:rPr>
      </w:pPr>
    </w:p>
    <w:tbl>
      <w:tblPr>
        <w:tblStyle w:val="1"/>
        <w:tblW w:w="4930" w:type="pct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4656A1" w:rsidRPr="006C09C3" w:rsidRDefault="004656A1" w:rsidP="00326776">
            <w:pPr>
              <w:pStyle w:val="ShiftCtrlAlt"/>
              <w:jc w:val="center"/>
              <w:rPr>
                <w:rStyle w:val="Bold"/>
                <w:color w:val="auto"/>
                <w:sz w:val="26"/>
                <w:szCs w:val="26"/>
              </w:rPr>
            </w:pPr>
            <w:r w:rsidRPr="006C09C3">
              <w:rPr>
                <w:rStyle w:val="Bold"/>
                <w:color w:val="2F5496" w:themeColor="accent5" w:themeShade="BF"/>
                <w:sz w:val="26"/>
                <w:szCs w:val="26"/>
                <w:lang w:val="uk-UA"/>
              </w:rPr>
              <w:t>Трудові відносини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4656A1" w:rsidRPr="006C09C3" w:rsidRDefault="00281910" w:rsidP="004656A1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hyperlink r:id="rId6" w:history="1">
              <w:r w:rsidR="004656A1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Конституція України від 28.06.1996 № 254к/96-ВР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4656A1" w:rsidRPr="006C09C3" w:rsidRDefault="00281910" w:rsidP="004656A1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7" w:history="1">
              <w:r w:rsidR="004656A1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Кодекс законів про працю України від 10.12.1971 № 322-VIII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4656A1" w:rsidRPr="006C09C3" w:rsidRDefault="00281910" w:rsidP="004656A1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8" w:history="1">
              <w:r w:rsidR="004656A1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оплату праці» від 24.03.1995 № 108/95-ВР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4656A1" w:rsidRPr="006C09C3" w:rsidRDefault="00281910" w:rsidP="004656A1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9" w:history="1">
              <w:r w:rsidR="004656A1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колективні договори і угоди» від 01.07.1993 № 3356-XII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4656A1" w:rsidRPr="006C09C3" w:rsidRDefault="00281910" w:rsidP="004656A1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10" w:history="1">
              <w:r w:rsidR="004656A1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охорону праці» від 14.10.1992 № 2694-XII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4656A1" w:rsidRPr="006C09C3" w:rsidRDefault="00281910" w:rsidP="004656A1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11" w:history="1">
              <w:r w:rsidR="004656A1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професійний розвиток працівників» від 12.01.2012 № 4312-VI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B84122" w:rsidRPr="006C09C3" w:rsidRDefault="00B84122" w:rsidP="004656A1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r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>Закон України "Про освіту» від 05.09.2017 № 2145-VIII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B84122" w:rsidRPr="006C09C3" w:rsidRDefault="00B84122" w:rsidP="004656A1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r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>Закон України "Про вищу освіту" від 01.07.2014 № 1556-VII;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E1452C" w:rsidP="004656A1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Закон України "Про правовий статус іноземців та осіб без громадянства" від 22.09.2011 № 3773-VI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3F19DF" w:rsidRPr="006C09C3" w:rsidRDefault="00281910" w:rsidP="004656A1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12" w:history="1">
              <w:r w:rsidR="003F19DF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Конвенція про визнання учбових курсів, дипломів про вищу освіту та учбових ступенів у державах регіону Європи</w:t>
              </w:r>
            </w:hyperlink>
            <w:r w:rsidR="003F19DF"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 xml:space="preserve"> (Париж, 21 грудня 1979 р.), ратифікована Указом Президії Верховної Ради Української РСР "Про ратифікацію Конвенції про визнання учбових курсів, дипломів про вищу освіту та вчених ступенів у державах регіону Європи" від 11.01.</w:t>
            </w:r>
            <w:r w:rsidR="0015747F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19</w:t>
            </w:r>
            <w:r w:rsidR="003F19DF"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82 № 2993-X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4656A1" w:rsidRPr="006C09C3" w:rsidRDefault="00281910" w:rsidP="004656A1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13" w:history="1">
              <w:r w:rsidR="004656A1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Постанова </w:t>
              </w:r>
              <w:r w:rsidR="00E1452C" w:rsidRPr="006C09C3">
                <w:rPr>
                  <w:rFonts w:cs="Times New Roman"/>
                  <w:color w:val="auto"/>
                  <w:sz w:val="26"/>
                  <w:szCs w:val="26"/>
                </w:rPr>
                <w:t>КМУ</w:t>
              </w:r>
              <w:r w:rsidR="004656A1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 «Про порядок повідомлення Державній фіскальній службі та її територіальним органам про прийняття працівн</w:t>
              </w:r>
              <w:r w:rsidR="00B66508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ика на роботу» від 17.06.2015 № </w:t>
              </w:r>
              <w:r w:rsidR="004656A1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413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B66508" w:rsidRPr="006C09C3" w:rsidRDefault="00B66508" w:rsidP="00B66508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Постанова КМУ «Про затвердження переліку посад педагогічних та науково-педагогічних працівників» від 14.06.2000 № 963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E1452C" w:rsidP="0015747F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r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>Постанова КМУ «Про оплату праці працівників на основі Єдиної тарифної сітки розрядів і коефіцієнтів з оплати праці працівників установ, закладів та окремих галузей бюджетної сфери» від 30.08.2002  № 1298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E1452C" w:rsidP="0015747F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r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Постанова </w:t>
            </w:r>
            <w:r w:rsidRPr="006C09C3">
              <w:rPr>
                <w:rFonts w:cs="Times New Roman"/>
                <w:color w:val="auto"/>
                <w:sz w:val="26"/>
                <w:szCs w:val="26"/>
              </w:rPr>
              <w:t>КМУ</w:t>
            </w:r>
            <w:r w:rsidR="0015747F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 «</w:t>
            </w:r>
            <w:r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Про затвердження Порядку виплати надбавки за вислугу років працівникам установ природно-заповідного фонду України» </w:t>
            </w:r>
            <w:r w:rsidR="00B66508"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>від 29.08.2018 № </w:t>
            </w:r>
            <w:r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>686</w:t>
            </w:r>
          </w:p>
        </w:tc>
      </w:tr>
      <w:tr w:rsidR="00C067E9" w:rsidRPr="006C09C3" w:rsidTr="00F7021F">
        <w:trPr>
          <w:trHeight w:val="1461"/>
        </w:trPr>
        <w:tc>
          <w:tcPr>
            <w:tcW w:w="5000" w:type="pct"/>
            <w:vAlign w:val="center"/>
          </w:tcPr>
          <w:p w:rsidR="00E1452C" w:rsidRPr="006C09C3" w:rsidRDefault="00E1452C" w:rsidP="0015747F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r w:rsidRPr="00F7021F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Постанова </w:t>
            </w:r>
            <w:r w:rsidRPr="00F7021F">
              <w:rPr>
                <w:rFonts w:cs="Times New Roman"/>
                <w:color w:val="auto"/>
                <w:sz w:val="26"/>
                <w:szCs w:val="26"/>
              </w:rPr>
              <w:t>КМУ</w:t>
            </w:r>
            <w:r w:rsidRPr="00F7021F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 «Про реалізацію окремих положень частини першої статті 57 Закону України "Про освіту", частини першої статті 25 Закону України "Про загальну середню освіту", частини другої статті 18 і частини першої статті 22 Закону України "Про позашкільну освіту"»</w:t>
            </w:r>
            <w:r w:rsidR="00F7021F" w:rsidRPr="00F7021F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 від 31.01.2001 № 78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E1452C" w:rsidP="0015747F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r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Постанова </w:t>
            </w:r>
            <w:r w:rsidRPr="006C09C3">
              <w:rPr>
                <w:rFonts w:cs="Times New Roman"/>
                <w:color w:val="auto"/>
                <w:sz w:val="26"/>
                <w:szCs w:val="26"/>
              </w:rPr>
              <w:t>КМУ</w:t>
            </w:r>
            <w:r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 « Про підвищення заробітної працівникам бібліотек» від 30.09.20009  № 1073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9F6B7A" w:rsidRPr="006C09C3" w:rsidRDefault="009F6B7A" w:rsidP="0015747F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r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>Постанова КМУ «Про затвердження Порядку виплати доплати за вислугу років працівникам державних і комунальних бібліотек» від 22.01.2005 № 84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E1452C" w:rsidP="0015747F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Наказ Міністерства освіти і науки України «Про впорядкування умов оплати праці та затвердження схем тарифних розрядів працівників навчальних закладів, установ освіти та наукових установ» від 26.09.2005  № 557</w:t>
            </w:r>
          </w:p>
        </w:tc>
      </w:tr>
      <w:tr w:rsidR="00AF1933" w:rsidRPr="006C09C3" w:rsidTr="00C067E9">
        <w:trPr>
          <w:trHeight w:val="567"/>
        </w:trPr>
        <w:tc>
          <w:tcPr>
            <w:tcW w:w="5000" w:type="pct"/>
            <w:vAlign w:val="center"/>
          </w:tcPr>
          <w:p w:rsidR="00AF1933" w:rsidRPr="00125F18" w:rsidRDefault="00125F18" w:rsidP="00125F18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>
              <w:rPr>
                <w:rStyle w:val="a3"/>
                <w:color w:val="auto"/>
                <w:sz w:val="26"/>
                <w:szCs w:val="26"/>
                <w:u w:val="none"/>
                <w:lang w:val="uk-UA"/>
              </w:rPr>
              <w:t xml:space="preserve">Наказ Міністерства освіти і науки України </w:t>
            </w:r>
            <w:r>
              <w:rPr>
                <w:rStyle w:val="a3"/>
                <w:color w:val="auto"/>
                <w:sz w:val="26"/>
                <w:szCs w:val="26"/>
                <w:u w:val="none"/>
                <w:lang w:val="uk-UA"/>
              </w:rPr>
              <w:t>«</w:t>
            </w:r>
            <w:r w:rsidR="00AF1933" w:rsidRPr="00125F18">
              <w:rPr>
                <w:rStyle w:val="a3"/>
                <w:color w:val="auto"/>
                <w:sz w:val="26"/>
                <w:szCs w:val="26"/>
                <w:u w:val="none"/>
                <w:lang w:val="uk-UA"/>
              </w:rPr>
              <w:t>Про затвердження Інструкції про порядок обчислення заробітної плати працівників освіти</w:t>
            </w:r>
            <w:r>
              <w:rPr>
                <w:rStyle w:val="a3"/>
                <w:color w:val="auto"/>
                <w:sz w:val="26"/>
                <w:szCs w:val="26"/>
                <w:u w:val="none"/>
                <w:lang w:val="uk-UA"/>
              </w:rPr>
              <w:t xml:space="preserve">» від </w:t>
            </w:r>
            <w:r w:rsidRPr="00125F18">
              <w:rPr>
                <w:rStyle w:val="a3"/>
                <w:color w:val="auto"/>
                <w:u w:val="none"/>
                <w:lang w:val="uk-UA"/>
              </w:rPr>
              <w:t>15.04.93</w:t>
            </w:r>
            <w:r w:rsidRPr="00125F18">
              <w:rPr>
                <w:rStyle w:val="a3"/>
                <w:color w:val="auto"/>
                <w:u w:val="none"/>
              </w:rPr>
              <w:t xml:space="preserve"> № 102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14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Пленуму Верховного Суду України «Про практику розгляду судами трудових спорів» від 06.11.1992 № 9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15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Пленуму Верховного Суду України «Про практику застосування судами законодавства про оплату праці» від 24.12.1999 № 13</w:t>
              </w:r>
            </w:hyperlink>
            <w:r w:rsidR="00E1452C"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 </w:t>
            </w:r>
          </w:p>
        </w:tc>
      </w:tr>
      <w:tr w:rsidR="00BF42A0" w:rsidRPr="006C09C3" w:rsidTr="00C067E9">
        <w:trPr>
          <w:trHeight w:val="567"/>
        </w:trPr>
        <w:tc>
          <w:tcPr>
            <w:tcW w:w="5000" w:type="pct"/>
            <w:vAlign w:val="center"/>
          </w:tcPr>
          <w:p w:rsidR="00BF42A0" w:rsidRPr="00BF42A0" w:rsidRDefault="00BF42A0" w:rsidP="000D72CF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 w:rsidRPr="00BF42A0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Закон України “Про внесення змін до деяких законів України щодо державних гарантій в умовах воєнного стану, надзвичайної ситуації або надзвичайно</w:t>
            </w:r>
            <w:r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 xml:space="preserve">го стану” </w:t>
            </w:r>
            <w:r w:rsidR="000D72CF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від 15.03.</w:t>
            </w:r>
            <w:r w:rsidR="00D10369" w:rsidRPr="00BF42A0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 xml:space="preserve">2022 № 2126-IX </w:t>
            </w:r>
            <w:r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(</w:t>
            </w:r>
            <w:r w:rsidR="00DF2168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зі змінами</w:t>
            </w:r>
            <w:r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)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43328C" w:rsidRDefault="00E1452C" w:rsidP="00E1452C">
            <w:pPr>
              <w:pStyle w:val="ShiftCtrlAlt"/>
              <w:jc w:val="center"/>
              <w:rPr>
                <w:rStyle w:val="Bold"/>
                <w:color w:val="2F5496" w:themeColor="accent5" w:themeShade="BF"/>
                <w:lang w:val="en-US"/>
              </w:rPr>
            </w:pPr>
            <w:r w:rsidRPr="00DD2BF6">
              <w:rPr>
                <w:rStyle w:val="Bold"/>
                <w:color w:val="2F5496" w:themeColor="accent5" w:themeShade="BF"/>
                <w:sz w:val="26"/>
                <w:szCs w:val="26"/>
                <w:lang w:val="uk-UA"/>
              </w:rPr>
              <w:t>Трудові відносини з окремими категоріями працівників</w:t>
            </w:r>
            <w:r w:rsidR="00AB357D">
              <w:rPr>
                <w:rStyle w:val="Bold"/>
                <w:color w:val="2F5496" w:themeColor="accent5" w:themeShade="BF"/>
                <w:sz w:val="26"/>
                <w:szCs w:val="26"/>
                <w:lang w:val="uk-UA"/>
              </w:rPr>
              <w:t xml:space="preserve"> 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16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Ради Міністрів СРСР «Про порядок і умови суміщення професій (посад)» від 04.12.1981 № 1145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2D181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17" w:history="1">
              <w:r w:rsidR="00E1452C" w:rsidRPr="002D181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Указ Президії Верховної Ради СРСР «Про умови праці тимчасових робітників і службовців» від 24.09.1974 № 311-IX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2D181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18" w:history="1">
              <w:r w:rsidR="00E1452C" w:rsidRPr="002D181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Указ Президії Верховної Ради СРСР «Про умови праці робітників і службовців, зайнятих на сезонних роботах» від 24.09.1974 № 310-ІХ</w:t>
              </w:r>
            </w:hyperlink>
            <w:r w:rsidR="00E1452C" w:rsidRPr="002D1813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 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19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Держкомпраці СРСР та Секретаріату ВЦРПС «Про затвердження Положення про умови праці надомників» від 29.09.</w:t>
              </w:r>
              <w:bookmarkStart w:id="0" w:name="_GoBack"/>
              <w:bookmarkEnd w:id="0"/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1981 № 275/17-99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20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Роз’яснення Держкомпраці СРСР та Секретаріату ВЦРПС «Про порядок оплати тимчасового заступництва» від 29.12.1965 № 30/39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21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КМУ «Про затвердження переліку професій, виробництв та організацій, працівники яких підлягають обов’язковим профілактичним медичним оглядам, порядку проведення цих оглядів та видачі особистих медичних книжок» від 23.05.2001 № 559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22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МОЗ «Про затвердження Порядку проведення медичних оглядів працівників певних категорій» від 21.05.2007 № 246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23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Держкомпраці СРСР та Секретаріату ВЦРПС «Про затвердження переліку посад і робіт, що заміщаються або виконуються працівниками, з якими підприємством, установою, організацією можуть укладатися письмові договори про повну матеріальну відповідальність за незабезпечення збереження цінностей, переданих їм для зберігання, обробки, продажу (відпуску), перевезення або застосування в процесі виробництва, а також типового договору про повну індивідуальну матеріальну відповідальність» від 28.12.1977 № 447/24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24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КМУ «Про затвердження Порядку укладення договору про стажування студентів закладів вищої освіти та учнів закладів професійної (професійно-технічної) освіти на підприємствах, в установах та організаціях і Типової форми договору про стажування студентів закладів вищої освіти та учнів закладів професійної (професійно-технічної) освіти на підприємствах, в установах та організаціях» від 16.01.2013 № 20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E1452C" w:rsidP="00E1452C">
            <w:pPr>
              <w:pStyle w:val="ShiftCtrlAlt"/>
              <w:jc w:val="center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r w:rsidRPr="006C09C3">
              <w:rPr>
                <w:rStyle w:val="Bold"/>
                <w:color w:val="2F5496" w:themeColor="accent5" w:themeShade="BF"/>
                <w:sz w:val="26"/>
                <w:szCs w:val="26"/>
                <w:lang w:val="uk-UA"/>
              </w:rPr>
              <w:t>Трудові відносини з особами з інвалідністю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hyperlink r:id="rId25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основи соціальної захищеності осіб з інвалідністю в Україні» від 21.03.1991 № 875-XII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26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КМУ «Про реалізацію статей 19 і 20 Закону України «Про основи соціальної захищеності інвалідів в Україні» від 31.01.2007 № 70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27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МОЗ «Про затвердження форм індивідуальної програми реабілітації інваліда, дитини-інваліда та Порядку їх складання» від 08.10.2007 № 623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Default="00281910" w:rsidP="00E1452C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hyperlink r:id="rId28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Мінсоцполітики</w:t>
              </w:r>
              <w:r w:rsidR="0043328C" w:rsidRPr="0043328C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</w:rPr>
                <w:t xml:space="preserve"> </w:t>
              </w:r>
              <w:r w:rsidR="0043328C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України</w:t>
              </w:r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 «Про затвердження форми звітності № 10-ПІ (річна) «Звіт про зайнятість і працевлаштування інвалідів» та Інструкції щодо заповнення форми звітності № 10-ПІ (річна) «Звіт про зайнятість і працевлаштування інвалідів» від 10.02.2007 № 42</w:t>
              </w:r>
            </w:hyperlink>
          </w:p>
          <w:p w:rsidR="00F7021F" w:rsidRPr="006C09C3" w:rsidRDefault="00F7021F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6C09C3" w:rsidRPr="006C09C3" w:rsidTr="00C067E9">
        <w:trPr>
          <w:trHeight w:val="567"/>
        </w:trPr>
        <w:tc>
          <w:tcPr>
            <w:tcW w:w="5000" w:type="pct"/>
            <w:vAlign w:val="center"/>
          </w:tcPr>
          <w:p w:rsidR="006C09C3" w:rsidRPr="006C09C3" w:rsidRDefault="006C09C3" w:rsidP="006C09C3">
            <w:pPr>
              <w:pStyle w:val="ShiftCtrlAlt"/>
              <w:jc w:val="center"/>
              <w:rPr>
                <w:rStyle w:val="Bold"/>
                <w:sz w:val="26"/>
                <w:szCs w:val="26"/>
                <w:lang w:val="uk-UA"/>
              </w:rPr>
            </w:pPr>
            <w:r w:rsidRPr="006C09C3">
              <w:rPr>
                <w:rStyle w:val="Bold"/>
                <w:color w:val="2F5496" w:themeColor="accent5" w:themeShade="BF"/>
                <w:sz w:val="26"/>
                <w:szCs w:val="26"/>
                <w:lang w:val="uk-UA"/>
              </w:rPr>
              <w:lastRenderedPageBreak/>
              <w:t xml:space="preserve">Відрядження </w:t>
            </w:r>
          </w:p>
        </w:tc>
      </w:tr>
      <w:tr w:rsidR="006C09C3" w:rsidRPr="006C09C3" w:rsidTr="00C067E9">
        <w:trPr>
          <w:trHeight w:val="567"/>
        </w:trPr>
        <w:tc>
          <w:tcPr>
            <w:tcW w:w="5000" w:type="pct"/>
            <w:vAlign w:val="center"/>
          </w:tcPr>
          <w:p w:rsidR="006C09C3" w:rsidRPr="006C09C3" w:rsidRDefault="006C09C3" w:rsidP="006C09C3">
            <w:pPr>
              <w:pStyle w:val="ShiftCtrlAlt"/>
              <w:rPr>
                <w:rStyle w:val="Bold"/>
                <w:sz w:val="26"/>
                <w:szCs w:val="26"/>
                <w:lang w:val="uk-UA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Наказ Міністерства фінансів України  «Про затвердження Інструкції про службові відрядження в межах України та за кордон» від 13.03.1998 р. № 59</w:t>
            </w:r>
          </w:p>
        </w:tc>
      </w:tr>
      <w:tr w:rsidR="006C09C3" w:rsidRPr="006C09C3" w:rsidTr="00C067E9">
        <w:trPr>
          <w:trHeight w:val="567"/>
        </w:trPr>
        <w:tc>
          <w:tcPr>
            <w:tcW w:w="5000" w:type="pct"/>
            <w:vAlign w:val="center"/>
          </w:tcPr>
          <w:p w:rsidR="006C09C3" w:rsidRPr="006C09C3" w:rsidRDefault="006C09C3" w:rsidP="006C09C3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highlight w:val="yellow"/>
                <w:u w:val="none"/>
                <w:lang w:val="uk-UA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Постанова КМУ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 від 02.02.2011 р. № 98</w:t>
            </w:r>
          </w:p>
        </w:tc>
      </w:tr>
      <w:tr w:rsidR="006C09C3" w:rsidRPr="006C09C3" w:rsidTr="00C067E9">
        <w:trPr>
          <w:trHeight w:val="567"/>
        </w:trPr>
        <w:tc>
          <w:tcPr>
            <w:tcW w:w="5000" w:type="pct"/>
            <w:vAlign w:val="center"/>
          </w:tcPr>
          <w:p w:rsidR="006C09C3" w:rsidRPr="006C09C3" w:rsidRDefault="006C09C3" w:rsidP="006C09C3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 w:rsidRPr="006C09C3">
              <w:rPr>
                <w:rFonts w:cs="Times New Roman"/>
                <w:sz w:val="26"/>
                <w:szCs w:val="26"/>
                <w:lang w:val="uk-UA"/>
              </w:rPr>
              <w:t xml:space="preserve">Постанова КМУ </w:t>
            </w:r>
            <w:hyperlink r:id="rId29" w:tgtFrame="_blank" w:history="1">
              <w:r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 «Про затвердження Положення про порядок реалізації права на академічну мобільність</w:t>
              </w:r>
            </w:hyperlink>
            <w:r w:rsidRPr="006C09C3">
              <w:rPr>
                <w:rFonts w:cs="Times New Roman"/>
                <w:sz w:val="26"/>
                <w:szCs w:val="26"/>
                <w:lang w:val="uk-UA"/>
              </w:rPr>
              <w:t xml:space="preserve"> від 12.08.2005 р. № 579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E1452C" w:rsidP="006C09C3">
            <w:pPr>
              <w:pStyle w:val="ShiftCtrlAlt"/>
              <w:jc w:val="center"/>
              <w:rPr>
                <w:rStyle w:val="Bold"/>
                <w:sz w:val="26"/>
                <w:szCs w:val="26"/>
              </w:rPr>
            </w:pPr>
            <w:r w:rsidRPr="006C09C3">
              <w:rPr>
                <w:rStyle w:val="Bold"/>
                <w:color w:val="2F5496" w:themeColor="accent5" w:themeShade="BF"/>
                <w:sz w:val="26"/>
                <w:szCs w:val="26"/>
                <w:lang w:val="uk-UA"/>
              </w:rPr>
              <w:t>Відпустки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hyperlink r:id="rId30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відпустки» від 15.11.1996 № 504/96-ВР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31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Конвенція МОП «Про оплачувані відпустки» (переглянута в 1970 році) від 24.06.1970 № 132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621718" w:rsidRPr="006C09C3" w:rsidRDefault="00621718" w:rsidP="00E1452C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Постанова КМУ</w:t>
            </w:r>
            <w:r w:rsidR="00256ED9"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 xml:space="preserve"> «Про затвердження Порядку надання щорічної основної відпустки тривалістю до 56 календарних днів керівним працівникам закладів та установ освіти, навчальних (педагогічних) частин (підрозділів) інших установ і закладів, педагогічним, науково-педагогічним працівникам та н</w:t>
            </w:r>
            <w:r w:rsidR="00217DF4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ауковим працівникам» від 14.04.1997</w:t>
            </w:r>
            <w:r w:rsidR="00256ED9"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р. № 346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32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статус і соціальний захист громадян, які постраждали внаслідок Чорнобильської катастрофи» від 28.02.1991 № 796-XII</w:t>
              </w:r>
            </w:hyperlink>
            <w:r w:rsidR="00E1452C"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 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33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донорство крові та її компонентів» від 23.06.1995 № 239/95-ВР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241A94" w:rsidRPr="006C09C3" w:rsidRDefault="00241A94" w:rsidP="00241A94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Закон України «Про статус ветеранів війни, гарантії їх соціального захисту» від 22.10.93 р. № 3551-XII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C758F0" w:rsidRPr="006C09C3" w:rsidRDefault="00C758F0" w:rsidP="00C758F0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Закон України «Про внесення змін до деяких законодавчих актів України щодо підвищення рівня соціального захисту окремих категорій ветеранів війни» від 14.05.2015 р. № 426-VIII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34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КМУ «Про затвердження Порядку надання та оплати відпусток для підготовки та участі у всеукраїнських і міжнародних спортивних змаганнях» від 01.06.2011 № 565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35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КМУ «Про затвердження Порядку, тривалості та умов надання щорічних відпусток працівникам, які навчаються у вищих навчальних закладах з вечірньою та заочною формами навчання, де навчальний процес має свої особливості» від 28.06.1997 № 634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36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КМУ «Про затвердження Списків виробництв, робіт, цехів, професій і посад, зайнятість працівників в яких дає право на щорічні додаткові відпустки за роботу із шкідливими і важкими умовами праці та за особливий характер праці» від 17.11.1997 № 1290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37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КМУ «Про затвердження умов, тривалості, порядку надання та оплати творчих відпусток» від 19.01.1998 № 45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38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МОН «Про затвердження форм документів з підготовки фахівців у закладах вищої освіти» від 16.02.2018 № 160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39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МОЗ «Про затвердження форм первинної облікової документації та інструкцій щодо їх заповнення» (форма № 080-1/о «Довідка про потребу дитини (дитини-інваліда) у домашньому догляді») від 11.06.2012 № 430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40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Наказ Мінпраці «Про затвердження Порядків застосування Списків виробництв, робіт, цехів, професій і посад, зайнятість працівників в яких дає право на щорічні </w:t>
              </w:r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lastRenderedPageBreak/>
                <w:t>додаткові відпустки за роботу із шкідливими і важкими умовами праці та за особливий характер праці» від 30.01.1998 № 16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41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Мінсоцполітики «Про затвердження Рекомендацій щодо порядку надання працівникам з ненормованим робочим днем щорічної додаткової відпустки за особливий характер праці» від 10.10.1997 № 7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E1452C" w:rsidP="00E1452C">
            <w:pPr>
              <w:pStyle w:val="ShiftCtrlAlt"/>
              <w:jc w:val="center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r w:rsidRPr="006C09C3">
              <w:rPr>
                <w:rStyle w:val="Bold"/>
                <w:color w:val="2F5496" w:themeColor="accent5" w:themeShade="BF"/>
                <w:sz w:val="26"/>
                <w:szCs w:val="26"/>
                <w:lang w:val="uk-UA"/>
              </w:rPr>
              <w:t>Кадрове діловодство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hyperlink r:id="rId42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Національний архівний фонд та архівні установи» від 24.12.1993 № 3814-XII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43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Мін’юсту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 від 18.06.2015 № 1000/5</w:t>
              </w:r>
            </w:hyperlink>
          </w:p>
        </w:tc>
      </w:tr>
      <w:tr w:rsidR="00C067E9" w:rsidRPr="006C09C3" w:rsidTr="00996998">
        <w:trPr>
          <w:trHeight w:val="567"/>
        </w:trPr>
        <w:tc>
          <w:tcPr>
            <w:tcW w:w="5000" w:type="pct"/>
            <w:vAlign w:val="center"/>
          </w:tcPr>
          <w:p w:rsidR="00E1452C" w:rsidRPr="00996998" w:rsidRDefault="00996998" w:rsidP="00E1452C">
            <w:pPr>
              <w:pStyle w:val="ShiftCtrlAlt"/>
              <w:rPr>
                <w:rStyle w:val="a3"/>
                <w:color w:val="auto"/>
                <w:u w:val="none"/>
              </w:rPr>
            </w:pPr>
            <w:r w:rsidRPr="00996998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 xml:space="preserve">Національний стандарт «Уніфікована система організаційно-розпорядчої документації. Вимоги до оформлення документів» ДСТУ 4163:2020, затверджений наказом ДП «Український науково-дослідний і навчальний центр проблем стандартизації, сертифікації та </w:t>
            </w:r>
            <w:r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якості» від 01.07.2020 р. № 144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44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Мін’юсту «Про затвердження 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документів» від 12.04.2012 № 578/5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45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Мін’юсту «Про затвердження Порядку роботи з електронними документами у діловодстві та їх підготовки до передавання на архівне зберігання» від 11.11.2014 № 1886/5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46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Держстату «Про затвердження типових форм первинної облікової документації зі статистики праці» від 05.12.2008 № 489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47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Держстату, Міноборони «Про затвердження типової форми первинного обліку № П-2 «Особова картка працівника» від 25.12.2009 № 495/656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48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звернення громадян» від 02.10.1996 № 393/96-ВР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49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КМУ «Про затвердження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інформації» від 14.04.1997 № 348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07945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50" w:history="1">
              <w:r w:rsidR="00E1452C" w:rsidRPr="00607945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Держстату «Про затвердження Інструкції зі статистики кількості працівників» від 28.09.2005 № 286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07945" w:rsidRDefault="00E1452C" w:rsidP="00E1452C">
            <w:pPr>
              <w:pStyle w:val="ShiftCtrlAlt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DD2BF6">
              <w:rPr>
                <w:rStyle w:val="Bold"/>
                <w:color w:val="5B9BD5" w:themeColor="accent1"/>
                <w:sz w:val="26"/>
                <w:szCs w:val="26"/>
                <w:lang w:val="uk-UA"/>
              </w:rPr>
              <w:t>Трудові книжки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hyperlink r:id="rId51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КМУ «Про трудові книжки працівників» від 27.04.1993 № 301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52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Мінпраці, Мін’юсту, Мінсоцзахисту «Про затвердження Інструкції про порядок ведення трудових книжок працівників» від 29.07.1993 № 58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53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Національний класифікатор України «Класифікатор професій» ДК 003:2010, затверджений наказом Держспоживстандарту від 28.07.2010 № 327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54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Мінсоцполітики «Про затвердження Випуску 1 «Професії працівників, що є загальними для всіх видів економічної діяльності» Довідника кваліфікаційних характеристик професій працівників від 29.12.2004 № 336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55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Міжгалузеві нормативи чисельності працівників, зайнятих добором, розстановкою, підвищенням кваліфікації (перепідготовкою) та обліком кадрів, затверджені наказом Мінсоцполітики від 18.12.2003 № 341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E1452C" w:rsidP="00E1452C">
            <w:pPr>
              <w:pStyle w:val="ShiftCtrlAlt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6C09C3">
              <w:rPr>
                <w:rStyle w:val="Bold"/>
                <w:color w:val="2F5496" w:themeColor="accent5" w:themeShade="BF"/>
                <w:sz w:val="26"/>
                <w:szCs w:val="26"/>
                <w:lang w:val="uk-UA"/>
              </w:rPr>
              <w:t>Захист персональних даних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hyperlink r:id="rId56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захист персональних даних» від 01.06.2010 № 2297-VI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57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Уповноваженого ВР України з прав людини «Про затвердження документів у сфері захисту персональних даних» від 08.01.2014 № 1/02-14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hyperlink r:id="rId58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загальнообов’язкове державне соціальне страхування» від 23.09.1999 № 1105-XIV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59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Правління Фонду соціального страхування України «Про затвердження Положення про комісію (уповноваженого) із страхування у зв’язку з тимчасовою втратою працездатності» від 19.07.2018 № 13</w:t>
              </w:r>
            </w:hyperlink>
            <w:r w:rsidR="00E1452C"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 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60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МОЗ «Про затвердження Інструкції про порядок видачі документів, що засвідчують тимчасову непрацездатність громадян» від 13.11.2001 № 455</w:t>
              </w:r>
            </w:hyperlink>
            <w:r w:rsidR="00E1452C"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 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61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Наказ МОЗ, Мінсоцполітики, ФСС з ТВП, ФСС з НВП «Про затвердження зразка, технічного опису листка непрацездатності та Інструкції про порядок заповнення листка непрацездатності» від 03.11.2004 № 532/274/136-ос/1406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62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ПФУ «Про затвердження Положення про реєстр застрахованих осіб Державного реєстру загальнообов’язкового державного соціального страхування» від 18.06.2014 № 10-1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E1452C" w:rsidP="00E1452C">
            <w:pPr>
              <w:pStyle w:val="ShiftCtrlAlt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6C09C3">
              <w:rPr>
                <w:rStyle w:val="Bold"/>
                <w:color w:val="2F5496" w:themeColor="accent5" w:themeShade="BF"/>
                <w:sz w:val="26"/>
                <w:szCs w:val="26"/>
                <w:lang w:val="uk-UA"/>
              </w:rPr>
              <w:t>Взаємодія зі службою зайнятості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hyperlink r:id="rId63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зайнятість населення» від 05.07.2012 № 5067-VI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64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загальнообов’язкове державне соціальне страхування на випадок безробіття» від 02.03.2000 № 1533-III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7A1D92" w:rsidRDefault="007A1D92" w:rsidP="007A1D92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r w:rsidRPr="007A1D92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Наказ Міністерства економіки України «Про затвердження форми звітності № 3-ПН «Інформація про попит на робочу силу (вакансії)» та Порядку її подання» від 12.04.2022  № 827-22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7A1D92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65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Наказ </w:t>
              </w:r>
              <w:r w:rsidR="007A1D92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М</w:t>
              </w:r>
              <w:r w:rsidR="007A1D92" w:rsidRPr="007A1D92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іністерств</w:t>
              </w:r>
              <w:r w:rsidR="007A1D92" w:rsidRPr="007A1D92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</w:rPr>
                <w:t>а</w:t>
              </w:r>
              <w:r w:rsidR="007A1D92" w:rsidRPr="007A1D92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 розвитку економіки, торгівлі та сільського господарства України</w:t>
              </w:r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 «</w:t>
              </w:r>
              <w:r w:rsidR="007A1D92" w:rsidRPr="007A1D92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Про затвердження форми звітності № 4-ПН «Інформація про заплановане масове вивільнення працівників у зв’язку із змінами в організації виробництва і праці» та Порядку її подання</w:t>
              </w:r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» від </w:t>
              </w:r>
              <w:r w:rsidR="007A1D92" w:rsidRPr="007A1D92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18.03.2021  № 563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E1452C" w:rsidP="00E1452C">
            <w:pPr>
              <w:pStyle w:val="ShiftCtrlAlt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6C09C3">
              <w:rPr>
                <w:rStyle w:val="Bold"/>
                <w:color w:val="2F5496" w:themeColor="accent5" w:themeShade="BF"/>
                <w:sz w:val="26"/>
                <w:szCs w:val="26"/>
                <w:lang w:val="uk-UA"/>
              </w:rPr>
              <w:t>Пенсійне забезпечення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hyperlink r:id="rId66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загальнообов’язкове державне пенсійне страхування» від 09.07.2003 № 1058-ІV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67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Закон України «Про пенсійне забезпечення» від 05.11.1991 № 1788-XII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68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КМУ «Про затвердження Порядку підтвердження наявного трудового стажу для призначення пенсій за відсутності трудової книжки або відповідних записів у ній» від 12.08.1993 № 637</w:t>
              </w:r>
            </w:hyperlink>
            <w:r w:rsidR="00BB503B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 xml:space="preserve"> (зі змінами)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69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Постанова Правління ПФУ «Про затвердження Порядку подання та оформлення документів для призначення (перерахунку) пенсій відповідно до Закону України «Про загальнообов’язкове державне пенсійне страхування» від 25.11.2005 № 22-1 </w:t>
              </w:r>
            </w:hyperlink>
            <w:r w:rsidR="00E1452C" w:rsidRPr="006C09C3">
              <w:rPr>
                <w:rFonts w:cs="Times New Roman"/>
                <w:color w:val="auto"/>
                <w:sz w:val="26"/>
                <w:szCs w:val="26"/>
                <w:lang w:val="uk-UA"/>
              </w:rPr>
              <w:t xml:space="preserve"> 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E1452C" w:rsidP="00E1452C">
            <w:pPr>
              <w:pStyle w:val="ShiftCtrlAlt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6C09C3">
              <w:rPr>
                <w:rStyle w:val="Bold"/>
                <w:color w:val="2F5496" w:themeColor="accent5" w:themeShade="BF"/>
                <w:sz w:val="26"/>
                <w:szCs w:val="26"/>
                <w:lang w:val="uk-UA"/>
              </w:rPr>
              <w:t>Військовий облік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E1452C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  <w:t>Конституція України (</w:t>
            </w:r>
            <w:hyperlink r:id="rId70" w:anchor="/document/94/48119/dfas3gn1g5/" w:tooltip="статті 17" w:history="1">
              <w:r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статті 17</w:t>
              </w:r>
            </w:hyperlink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  <w:t xml:space="preserve">, </w:t>
            </w:r>
            <w:hyperlink r:id="rId71" w:anchor="/document/94/48119/dfas6wck4t/" w:tooltip="65" w:history="1">
              <w:r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65</w:t>
              </w:r>
            </w:hyperlink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  <w:t>)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281910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72" w:anchor="/document/94/47140/" w:tooltip="Про військовий обов`язок і військову службу від 25.03.1992 № 2232-XII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військовий обов’язок і військову службу» від 25.03.1992 № 2232-XII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281910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73" w:anchor="/document/94/15779/" w:tooltip="Про альтернативну (невійськову) службу від 12.12.1991 № 1975-XII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альтернативну (невійськову) службу» від 12.12.1991 № 1975-XII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281910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74" w:anchor="/document/94/46306/" w:tooltip="Про мобілізаційну підготовку та мобілізацію від 21.10.1993 № 3543-XII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мобілізаційну підготовку та мобілізацію» від 21.10.1993 № 3543-XII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281910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75" w:anchor="/document/94/46324/" w:tooltip="Про оборону України від 06.12.1991 № 1932-XII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оборону України» від 06.12.1991 № 1932-XII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281910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76" w:anchor="/document/94/37251/" w:tooltip="Про Єдиний державний реєстр військовозобов`язаних від 16.03.2017 № 1951-VIII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Єдиний державний реєстр військовозобов’язаних» від 16.03.2017 № 1951-VIII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281910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77" w:anchor="/document/94/43907/" w:tooltip="Про правовий режим воєнного стану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правовий режим воєнного стану» від 12.05.2015 № 389-VIII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281910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78" w:anchor="/document/94/15668/" w:tooltip="Про правовий режим надзвичайного стану від 16.03.2000 № 1550-III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правовий режим надзвичайного стану» від 16.03.2000 № 1550-III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E1452C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  <w:t xml:space="preserve">Указ Президента </w:t>
            </w:r>
            <w:hyperlink r:id="rId79" w:anchor="/document/94/39198/" w:tooltip="Про Положення про військовий квиток осіб рядового, сержантського і старшинського складу та Положення про військовий квиток офіцера запасу від 30.12.2016 № 582/2016" w:history="1">
              <w:r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Положення про військовий квиток осіб рядового, сержантського і старшинського складу та Положення про військовий квиток офіцера запасу» від 30.12.2016 № 582/2016</w:t>
              </w:r>
            </w:hyperlink>
            <w:r w:rsidR="00082BB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 xml:space="preserve"> (зі змінами)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082BB3" w:rsidRDefault="00E1452C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  <w:t>Указ Президента «Про Положення про проходження громадянами України служби у військовому резерві Збройних Сил України» від 29.10.2012 № 618/2012</w:t>
            </w:r>
            <w:r w:rsidR="00082BB3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 xml:space="preserve"> (зі змінами)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E1452C" w:rsidP="00857B57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  <w:t xml:space="preserve">Постанова КМУ </w:t>
            </w:r>
            <w:hyperlink r:id="rId80" w:anchor="/document/94/47979/" w:tooltip="Про затвердження Порядку організації та ведення військового обліку призовників і військовозобов`язаних від 07.12.2016 № 921" w:history="1">
              <w:r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затвердження Порядку організації та ведення військового обліку призовників</w:t>
              </w:r>
              <w:r w:rsidR="00857B57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,</w:t>
              </w:r>
              <w:r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 військовозобов’язаних</w:t>
              </w:r>
              <w:r w:rsidR="00857B57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 та резервістів</w:t>
              </w:r>
              <w:r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» від </w:t>
              </w:r>
              <w:r w:rsidR="00857B57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30</w:t>
              </w:r>
              <w:r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.12.20</w:t>
              </w:r>
              <w:r w:rsidR="00857B57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22</w:t>
              </w:r>
              <w:r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 № </w:t>
              </w:r>
              <w:r w:rsidR="00857B57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1487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E1452C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  <w:t xml:space="preserve">Постанова КМУ </w:t>
            </w:r>
            <w:hyperlink r:id="rId81" w:anchor="/document/94/17253/" w:tooltip="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від 21.03.2002 № 352" w:history="1">
              <w:r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 від 21.03.2002 № 352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E1452C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  <w:t xml:space="preserve">Постанова КМУ </w:t>
            </w:r>
            <w:hyperlink r:id="rId82" w:anchor="/document/94/48743/" w:tooltip="Про затвердження Порядку проведення військової підготовки громадян України за програмою підготовки офіцерів запасу від 01.02.2012 № 48" w:history="1">
              <w:r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затвердження Порядку проведення військової підготовки громадян України за програмою підготовки офіцерів запасу» від 01.02.2012 № 48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E1452C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  <w:t xml:space="preserve">Постанова КМУ </w:t>
            </w:r>
            <w:hyperlink r:id="rId83" w:anchor="/document/94/17502/" w:tooltip="Про затвердження переліку поважних причин неприбуття чи несвоєчасного прибуття військовозобов`язаного до військового комісаріату для призову на збори від 28.07.2010 № 673" w:history="1">
              <w:r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затвердження переліку поважних причин неприбуття чи несвоєчасного прибуття військовозобов’язаного до військового комісаріату для призову на збори» від 28.07.2010 № 673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6C09C3" w:rsidRDefault="00E1452C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</w:pPr>
            <w:r w:rsidRPr="006C09C3">
              <w:rPr>
                <w:rStyle w:val="a3"/>
                <w:rFonts w:cs="Times New Roman"/>
                <w:color w:val="auto"/>
                <w:sz w:val="26"/>
                <w:szCs w:val="26"/>
                <w:u w:val="none"/>
              </w:rPr>
              <w:t xml:space="preserve">Постанова КМУ </w:t>
            </w:r>
            <w:hyperlink r:id="rId84" w:anchor="/document/94/17480/" w:tooltip="Про затвердження нормативно-правових актів щодо застосування Закону України Про альтернативну (невійськову) службу від 10.11.1999 № 2066" w:history="1">
              <w:r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затвердження нормативно-правових актів щодо застосування Закону України «Про альтернативну (невійськову) службу» від 10.11.1999 № 2066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857B57" w:rsidRDefault="00E1452C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 w:rsidRPr="00857B57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 xml:space="preserve">Постанова КМУ </w:t>
            </w:r>
            <w:hyperlink r:id="rId85" w:anchor="/document/94/36995/" w:tooltip="Про затвердження Положення про військово-транспортний обов`язок від 28.12.2000 № 1921" w:history="1">
              <w:r w:rsidRPr="00857B57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«Про затвердження Положення про військово-транспортний обов’язок» від 28.12.2000 № 1921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857B57" w:rsidRDefault="00E1452C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 w:rsidRPr="00857B57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Наказ Міноборони «Про військовий квиток осіб рядового, сержантського і старшинського складу» від 10.04.2017 № 206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857B57" w:rsidRDefault="00E1452C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 w:rsidRPr="00857B57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Наказ Міноборони «Про тимчасове посвідчення військовозобов’язаного» від 21.11.2017 № 610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857B57" w:rsidRDefault="00E1452C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 w:rsidRPr="00857B57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Наказ Міноборони «Про затвердження переліків військово-облікових спеціальностей і штатних посад рядового, сержантського і старшинського складу і тарифних переліків посад вищезазначених військовослужбовців» від 13.12.2018 № 627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857B57" w:rsidRDefault="00E1452C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 w:rsidRPr="00857B57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Наказ Міноборони «Про затвердження Інструкції про умови виплати грошового забезпечення та заохочення військовозобов’язаних та резервістів» від 12.03.2007 № 80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52C" w:rsidRPr="00857B57" w:rsidRDefault="00E1452C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 w:rsidRPr="00857B57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Наказ Міноборони «Про затвердження Положення про військово-лікарську експертизу в Збройних Силах України» від 14.08.2008 № 402</w:t>
            </w:r>
          </w:p>
        </w:tc>
      </w:tr>
      <w:tr w:rsidR="00857B57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B57" w:rsidRPr="00857B57" w:rsidRDefault="00857B57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Постанова КМУ «</w:t>
            </w:r>
            <w:r w:rsidRPr="00857B57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Деякі питання реалізації положень Закону України “Про мобілізаційну підготовку та мобілізацію” щодо бронювання військовозобов'язаних на період мобілізації та на воєнний час</w:t>
            </w:r>
            <w:r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» від 27.01.2023 № 76</w:t>
            </w:r>
          </w:p>
        </w:tc>
      </w:tr>
      <w:tr w:rsidR="006972E5" w:rsidRPr="006C09C3" w:rsidTr="00C067E9">
        <w:trPr>
          <w:trHeight w:val="56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2E5" w:rsidRPr="0023009E" w:rsidRDefault="006972E5" w:rsidP="00C067E9">
            <w:pPr>
              <w:pStyle w:val="ShiftCtrlAlt"/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</w:pPr>
            <w:r>
              <w:rPr>
                <w:rStyle w:val="a3"/>
                <w:color w:val="auto"/>
                <w:sz w:val="26"/>
                <w:szCs w:val="26"/>
                <w:u w:val="none"/>
                <w:lang w:val="uk-UA"/>
              </w:rPr>
              <w:t>Наказ Міноборони «</w:t>
            </w:r>
            <w:r w:rsidRPr="006972E5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>Про затвердження Переліку спеціальностей та/або професій, споріднених з відповідними військово-обліковими спеціальностями, після одержання яких жінки беруться на військовий облік військовозобов’язаних та Переліку спеціальностей та/або професій, споріднених з відповідними військово-обліковими спеціальностями</w:t>
            </w:r>
            <w:r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 xml:space="preserve">» </w:t>
            </w:r>
            <w:r w:rsidRPr="006972E5">
              <w:rPr>
                <w:rStyle w:val="a3"/>
                <w:rFonts w:cs="Times New Roman"/>
                <w:color w:val="auto"/>
                <w:sz w:val="26"/>
                <w:szCs w:val="26"/>
                <w:u w:val="none"/>
                <w:lang w:val="uk-UA"/>
              </w:rPr>
              <w:t xml:space="preserve">від </w:t>
            </w:r>
            <w:r w:rsidRPr="006972E5">
              <w:rPr>
                <w:bCs/>
                <w:color w:val="333333"/>
                <w:shd w:val="clear" w:color="auto" w:fill="FFFFFF"/>
              </w:rPr>
              <w:t>11.10.2021  № 313</w:t>
            </w:r>
            <w:r w:rsidR="0023009E">
              <w:rPr>
                <w:bCs/>
                <w:color w:val="333333"/>
                <w:shd w:val="clear" w:color="auto" w:fill="FFFFFF"/>
                <w:lang w:val="uk-UA"/>
              </w:rPr>
              <w:t xml:space="preserve"> (зі змінами)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E1452C" w:rsidP="00E1452C">
            <w:pPr>
              <w:pStyle w:val="ShiftCtrlAlt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F7021F">
              <w:rPr>
                <w:rStyle w:val="Bold"/>
                <w:color w:val="2F5496" w:themeColor="accent5" w:themeShade="BF"/>
                <w:sz w:val="26"/>
                <w:szCs w:val="26"/>
                <w:lang w:val="uk-UA"/>
              </w:rPr>
              <w:lastRenderedPageBreak/>
              <w:t>Перевірки та відповідальність</w:t>
            </w:r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</w:rPr>
            </w:pPr>
            <w:hyperlink r:id="rId86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Кодекс України про адміністративні правопорушення від 07.12.1984 № 8073-X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87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Кримінальний кодекс України від 05.04.2001 № 2341-III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88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КМУ «Деякі питання реалізації статті 259 Кодексу законів про працю України та статті 34 Закону України «Про місцеве самоврядування в Україні» від 26.04.2017 № 295</w:t>
              </w:r>
            </w:hyperlink>
          </w:p>
        </w:tc>
      </w:tr>
      <w:tr w:rsidR="00C067E9" w:rsidRPr="006C09C3" w:rsidTr="00C067E9">
        <w:trPr>
          <w:trHeight w:val="567"/>
        </w:trPr>
        <w:tc>
          <w:tcPr>
            <w:tcW w:w="5000" w:type="pct"/>
            <w:vAlign w:val="center"/>
            <w:hideMark/>
          </w:tcPr>
          <w:p w:rsidR="00E1452C" w:rsidRPr="006C09C3" w:rsidRDefault="00281910" w:rsidP="00E1452C">
            <w:pPr>
              <w:pStyle w:val="ShiftCtrlAlt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  <w:hyperlink r:id="rId89" w:history="1">
              <w:r w:rsidR="00E1452C" w:rsidRPr="006C09C3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uk-UA"/>
                </w:rPr>
                <w:t>Постанова КМУ «Про затвердження Порядку накладення штрафів за порушення законодавства про працю та зайнятість населення» від 17.07.2013 № 509</w:t>
              </w:r>
            </w:hyperlink>
          </w:p>
        </w:tc>
      </w:tr>
    </w:tbl>
    <w:p w:rsidR="004D4EA8" w:rsidRDefault="004D4EA8" w:rsidP="00A33A6A">
      <w:pPr>
        <w:pStyle w:val="a5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6C09C3" w:rsidRPr="006C09C3" w:rsidRDefault="006C09C3" w:rsidP="00A33A6A">
      <w:pPr>
        <w:pStyle w:val="a5"/>
        <w:jc w:val="center"/>
        <w:rPr>
          <w:rFonts w:ascii="Times New Roman" w:hAnsi="Times New Roman"/>
          <w:sz w:val="26"/>
          <w:szCs w:val="26"/>
          <w:lang w:val="uk-UA"/>
        </w:rPr>
      </w:pPr>
    </w:p>
    <w:sectPr w:rsidR="006C09C3" w:rsidRPr="006C09C3" w:rsidSect="006C09C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10" w:rsidRDefault="00281910" w:rsidP="002D6B2A">
      <w:pPr>
        <w:spacing w:after="0" w:line="240" w:lineRule="auto"/>
      </w:pPr>
      <w:r>
        <w:separator/>
      </w:r>
    </w:p>
  </w:endnote>
  <w:endnote w:type="continuationSeparator" w:id="0">
    <w:p w:rsidR="00281910" w:rsidRDefault="00281910" w:rsidP="002D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10" w:rsidRDefault="00281910" w:rsidP="002D6B2A">
      <w:pPr>
        <w:spacing w:after="0" w:line="240" w:lineRule="auto"/>
      </w:pPr>
      <w:r>
        <w:separator/>
      </w:r>
    </w:p>
  </w:footnote>
  <w:footnote w:type="continuationSeparator" w:id="0">
    <w:p w:rsidR="00281910" w:rsidRDefault="00281910" w:rsidP="002D6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66"/>
    <w:rsid w:val="0004784C"/>
    <w:rsid w:val="00077312"/>
    <w:rsid w:val="00082BB3"/>
    <w:rsid w:val="000D72CF"/>
    <w:rsid w:val="00125F18"/>
    <w:rsid w:val="0015747F"/>
    <w:rsid w:val="001C0217"/>
    <w:rsid w:val="00217DF4"/>
    <w:rsid w:val="0023009E"/>
    <w:rsid w:val="00241A94"/>
    <w:rsid w:val="002476AE"/>
    <w:rsid w:val="00256ED9"/>
    <w:rsid w:val="00281910"/>
    <w:rsid w:val="002A2792"/>
    <w:rsid w:val="002D1813"/>
    <w:rsid w:val="002D6B2A"/>
    <w:rsid w:val="00326776"/>
    <w:rsid w:val="003F19DF"/>
    <w:rsid w:val="003F7DA8"/>
    <w:rsid w:val="00432508"/>
    <w:rsid w:val="0043328C"/>
    <w:rsid w:val="004656A1"/>
    <w:rsid w:val="004705C4"/>
    <w:rsid w:val="004C17BE"/>
    <w:rsid w:val="004C3D32"/>
    <w:rsid w:val="004D4EA8"/>
    <w:rsid w:val="00564808"/>
    <w:rsid w:val="0059107E"/>
    <w:rsid w:val="00607945"/>
    <w:rsid w:val="00620B1D"/>
    <w:rsid w:val="00621718"/>
    <w:rsid w:val="006972E5"/>
    <w:rsid w:val="006B07DC"/>
    <w:rsid w:val="006C09C3"/>
    <w:rsid w:val="007A1D92"/>
    <w:rsid w:val="007C3320"/>
    <w:rsid w:val="007D0850"/>
    <w:rsid w:val="00816515"/>
    <w:rsid w:val="00857B57"/>
    <w:rsid w:val="008C7833"/>
    <w:rsid w:val="00902B4F"/>
    <w:rsid w:val="00937266"/>
    <w:rsid w:val="00996998"/>
    <w:rsid w:val="009F6B7A"/>
    <w:rsid w:val="00A14A08"/>
    <w:rsid w:val="00A33A6A"/>
    <w:rsid w:val="00A401A3"/>
    <w:rsid w:val="00A5775F"/>
    <w:rsid w:val="00AB357D"/>
    <w:rsid w:val="00AF1933"/>
    <w:rsid w:val="00B21A1A"/>
    <w:rsid w:val="00B66508"/>
    <w:rsid w:val="00B84122"/>
    <w:rsid w:val="00BB503B"/>
    <w:rsid w:val="00BC342B"/>
    <w:rsid w:val="00BF42A0"/>
    <w:rsid w:val="00C025B9"/>
    <w:rsid w:val="00C067E9"/>
    <w:rsid w:val="00C16C2C"/>
    <w:rsid w:val="00C30E2B"/>
    <w:rsid w:val="00C649C1"/>
    <w:rsid w:val="00C758F0"/>
    <w:rsid w:val="00D10369"/>
    <w:rsid w:val="00D263BF"/>
    <w:rsid w:val="00D531EE"/>
    <w:rsid w:val="00DC26EB"/>
    <w:rsid w:val="00DD2BF6"/>
    <w:rsid w:val="00DF2168"/>
    <w:rsid w:val="00E10907"/>
    <w:rsid w:val="00E11078"/>
    <w:rsid w:val="00E1452C"/>
    <w:rsid w:val="00E3784B"/>
    <w:rsid w:val="00E668C2"/>
    <w:rsid w:val="00F7021F"/>
    <w:rsid w:val="00F96D0B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25C4"/>
  <w15:chartTrackingRefBased/>
  <w15:docId w15:val="{02BE3EA6-DC7D-4726-AFD7-4681A06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2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B2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D6B2A"/>
    <w:pPr>
      <w:spacing w:after="0" w:line="240" w:lineRule="auto"/>
      <w:jc w:val="both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B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B2A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D6B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B2A"/>
    <w:rPr>
      <w:rFonts w:ascii="Calibri" w:eastAsia="Calibri" w:hAnsi="Calibri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E1090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hiftCtrlAlt">
    <w:name w:val="Таблица_основной_текст (Таблица__Shift+Ctrl_Alt)"/>
    <w:uiPriority w:val="99"/>
    <w:rsid w:val="004656A1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4656A1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4656A1"/>
    <w:rPr>
      <w:rFonts w:ascii="Times New Roman" w:hAnsi="Times New Roman" w:cs="Times New Roman" w:hint="default"/>
      <w:b/>
      <w:bCs/>
    </w:rPr>
  </w:style>
  <w:style w:type="table" w:customStyle="1" w:styleId="1">
    <w:name w:val="Стиль1"/>
    <w:basedOn w:val="a1"/>
    <w:uiPriority w:val="99"/>
    <w:rsid w:val="004656A1"/>
    <w:pPr>
      <w:spacing w:after="0" w:line="240" w:lineRule="auto"/>
    </w:pPr>
    <w:rPr>
      <w:rFonts w:ascii="Times New Roman" w:hAnsi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B0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B07D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256ED9"/>
  </w:style>
  <w:style w:type="paragraph" w:styleId="aa">
    <w:name w:val="Balloon Text"/>
    <w:basedOn w:val="a"/>
    <w:link w:val="ab"/>
    <w:uiPriority w:val="99"/>
    <w:semiHidden/>
    <w:unhideWhenUsed/>
    <w:rsid w:val="002D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1813"/>
    <w:rPr>
      <w:rFonts w:ascii="Segoe UI" w:eastAsia="Calibri" w:hAnsi="Segoe UI" w:cs="Segoe UI"/>
      <w:sz w:val="18"/>
      <w:szCs w:val="18"/>
      <w:lang w:val="ru-RU"/>
    </w:rPr>
  </w:style>
  <w:style w:type="character" w:styleId="ac">
    <w:name w:val="Emphasis"/>
    <w:basedOn w:val="a0"/>
    <w:uiPriority w:val="20"/>
    <w:qFormat/>
    <w:rsid w:val="00996998"/>
    <w:rPr>
      <w:i/>
      <w:iCs/>
    </w:rPr>
  </w:style>
  <w:style w:type="character" w:styleId="ad">
    <w:name w:val="Strong"/>
    <w:basedOn w:val="a0"/>
    <w:uiPriority w:val="22"/>
    <w:qFormat/>
    <w:rsid w:val="00996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cheret\Downloads\&#1055;&#1086;&#1089;&#1090;&#1072;&#1085;&#1086;&#1074;&#1072;%20&#1050;&#1052;&#1059;%20" TargetMode="External"/><Relationship Id="rId21" Type="http://schemas.openxmlformats.org/officeDocument/2006/relationships/hyperlink" Target="https://ekadrovik.mcfr.ua/npd-doc.aspx?npmid=94&amp;npid=17506" TargetMode="External"/><Relationship Id="rId42" Type="http://schemas.openxmlformats.org/officeDocument/2006/relationships/hyperlink" Target="https://ekadrovik.mcfr.ua/npd-doc.aspx?npmid=94&amp;npid=15776" TargetMode="External"/><Relationship Id="rId47" Type="http://schemas.openxmlformats.org/officeDocument/2006/relationships/hyperlink" Target="https://ekadrovik.mcfr.ua/npd-doc.aspx?npmid=94&amp;npid=18489" TargetMode="External"/><Relationship Id="rId63" Type="http://schemas.openxmlformats.org/officeDocument/2006/relationships/hyperlink" Target="https://ekadrovik.mcfr.ua/npd-doc.aspx?npmid=94&amp;npid=45364" TargetMode="External"/><Relationship Id="rId68" Type="http://schemas.openxmlformats.org/officeDocument/2006/relationships/hyperlink" Target="https://ekadrovik.mcfr.ua/npd-doc.aspx?npmid=94&amp;npid=37544" TargetMode="External"/><Relationship Id="rId84" Type="http://schemas.openxmlformats.org/officeDocument/2006/relationships/hyperlink" Target="https://1k-vip.expertus.ua/" TargetMode="External"/><Relationship Id="rId89" Type="http://schemas.openxmlformats.org/officeDocument/2006/relationships/hyperlink" Target="https://ekadrovik.mcfr.ua/npd-doc.aspx?npmid=94&amp;npid=37519" TargetMode="External"/><Relationship Id="rId16" Type="http://schemas.openxmlformats.org/officeDocument/2006/relationships/hyperlink" Target="https://ekadrovik.mcfr.ua/npd-doc.aspx?npmid=94&amp;npid=17598" TargetMode="External"/><Relationship Id="rId11" Type="http://schemas.openxmlformats.org/officeDocument/2006/relationships/hyperlink" Target="https://ekadrovik.mcfr.ua/npd-doc.aspx?npmid=94&amp;npid=15535" TargetMode="External"/><Relationship Id="rId32" Type="http://schemas.openxmlformats.org/officeDocument/2006/relationships/hyperlink" Target="https://ekadrovik.mcfr.ua/npd-doc.aspx?npmid=94&amp;npid=44783" TargetMode="External"/><Relationship Id="rId37" Type="http://schemas.openxmlformats.org/officeDocument/2006/relationships/hyperlink" Target="https://ekadrovik.mcfr.ua/npd-doc.aspx?npmid=94&amp;npid=17539" TargetMode="External"/><Relationship Id="rId53" Type="http://schemas.openxmlformats.org/officeDocument/2006/relationships/hyperlink" Target="https://ekadrovik.mcfr.ua/npd-doc.aspx?npmid=94&amp;npid=28562" TargetMode="External"/><Relationship Id="rId58" Type="http://schemas.openxmlformats.org/officeDocument/2006/relationships/hyperlink" Target="https://ekadrovik.mcfr.ua/npd-doc.aspx?npmid=94&amp;npid=44809" TargetMode="External"/><Relationship Id="rId74" Type="http://schemas.openxmlformats.org/officeDocument/2006/relationships/hyperlink" Target="https://1k-vip.expertus.ua/" TargetMode="External"/><Relationship Id="rId79" Type="http://schemas.openxmlformats.org/officeDocument/2006/relationships/hyperlink" Target="https://1k-vip.expertus.ua/" TargetMode="External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hyperlink" Target="https://ekadrovik.mcfr.ua/npd-doc.aspx?npmid=94&amp;npid=27921" TargetMode="External"/><Relationship Id="rId22" Type="http://schemas.openxmlformats.org/officeDocument/2006/relationships/hyperlink" Target="https://ekadrovik.mcfr.ua/npd-doc.aspx?npmid=94&amp;npid=20246" TargetMode="External"/><Relationship Id="rId27" Type="http://schemas.openxmlformats.org/officeDocument/2006/relationships/hyperlink" Target="https://ekadrovik.mcfr.ua/npd-doc.aspx?npmid=94&amp;npid=20272" TargetMode="External"/><Relationship Id="rId30" Type="http://schemas.openxmlformats.org/officeDocument/2006/relationships/hyperlink" Target="https://ekadrovik.mcfr.ua/npd-doc.aspx?npmid=94&amp;npid=44820" TargetMode="External"/><Relationship Id="rId35" Type="http://schemas.openxmlformats.org/officeDocument/2006/relationships/hyperlink" Target="https://ekadrovik.mcfr.ua/npd-doc.aspx?npmid=94&amp;npid=17421" TargetMode="External"/><Relationship Id="rId43" Type="http://schemas.openxmlformats.org/officeDocument/2006/relationships/hyperlink" Target="https://ekadrovik.mcfr.ua/npd-doc.aspx?npmid=94&amp;npid=44886" TargetMode="External"/><Relationship Id="rId48" Type="http://schemas.openxmlformats.org/officeDocument/2006/relationships/hyperlink" Target="https://ekadrovik.mcfr.ua/npd-doc.aspx?npmid=94&amp;npid=44818" TargetMode="External"/><Relationship Id="rId56" Type="http://schemas.openxmlformats.org/officeDocument/2006/relationships/hyperlink" Target="https://ekadrovik.mcfr.ua/npd-doc.aspx?npmid=94&amp;npid=42081" TargetMode="External"/><Relationship Id="rId64" Type="http://schemas.openxmlformats.org/officeDocument/2006/relationships/hyperlink" Target="https://ekadrovik.mcfr.ua/npd-doc.aspx?npmid=94&amp;npid=45363" TargetMode="External"/><Relationship Id="rId69" Type="http://schemas.openxmlformats.org/officeDocument/2006/relationships/hyperlink" Target="https://ekadrovik.mcfr.ua/npd-doc.aspx?npmid=94&amp;npid=44712" TargetMode="External"/><Relationship Id="rId77" Type="http://schemas.openxmlformats.org/officeDocument/2006/relationships/hyperlink" Target="https://1k-vip.expertus.ua/" TargetMode="External"/><Relationship Id="rId8" Type="http://schemas.openxmlformats.org/officeDocument/2006/relationships/hyperlink" Target="https://ekadrovik.mcfr.ua/npd-doc.aspx?npmid=94&amp;npid=35536" TargetMode="External"/><Relationship Id="rId51" Type="http://schemas.openxmlformats.org/officeDocument/2006/relationships/hyperlink" Target="https://ekadrovik.mcfr.ua/npd-doc.aspx?npmid=94&amp;npid=44773" TargetMode="External"/><Relationship Id="rId72" Type="http://schemas.openxmlformats.org/officeDocument/2006/relationships/hyperlink" Target="https://1k-vip.expertus.ua/" TargetMode="External"/><Relationship Id="rId80" Type="http://schemas.openxmlformats.org/officeDocument/2006/relationships/hyperlink" Target="https://1k-vip.expertus.ua/" TargetMode="External"/><Relationship Id="rId85" Type="http://schemas.openxmlformats.org/officeDocument/2006/relationships/hyperlink" Target="https://1k-vip.expertus.u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kon2.rada.gov.ua/laws/show/995_261" TargetMode="External"/><Relationship Id="rId17" Type="http://schemas.openxmlformats.org/officeDocument/2006/relationships/hyperlink" Target="https://ekadrovik.mcfr.ua/npd-doc.aspx?npmid=94&amp;npid=16032" TargetMode="External"/><Relationship Id="rId25" Type="http://schemas.openxmlformats.org/officeDocument/2006/relationships/hyperlink" Target="https://ekadrovik.mcfr.ua/npd-doc.aspx?npmid=94&amp;npid=41864" TargetMode="External"/><Relationship Id="rId33" Type="http://schemas.openxmlformats.org/officeDocument/2006/relationships/hyperlink" Target="https://ekadrovik.mcfr.ua/npd-doc.aspx?npmid=94&amp;npid=15792" TargetMode="External"/><Relationship Id="rId38" Type="http://schemas.openxmlformats.org/officeDocument/2006/relationships/hyperlink" Target="https://ekadrovik.mcfr.ua/npd-doc.aspx?npmid=94&amp;npid=43118" TargetMode="External"/><Relationship Id="rId46" Type="http://schemas.openxmlformats.org/officeDocument/2006/relationships/hyperlink" Target="https://ekadrovik.mcfr.ua/npd-doc.aspx?npmid=94&amp;npid=22518" TargetMode="External"/><Relationship Id="rId59" Type="http://schemas.openxmlformats.org/officeDocument/2006/relationships/hyperlink" Target="https://ekadrovik.mcfr.ua/npd-doc.aspx?npmid=94&amp;npid=44891" TargetMode="External"/><Relationship Id="rId67" Type="http://schemas.openxmlformats.org/officeDocument/2006/relationships/hyperlink" Target="https://ekadrovik.mcfr.ua/npd-doc.aspx?npmid=94&amp;npid=44800" TargetMode="External"/><Relationship Id="rId20" Type="http://schemas.openxmlformats.org/officeDocument/2006/relationships/hyperlink" Target="https://ekadrovik.mcfr.ua/npd-doc.aspx?npmid=94&amp;npid=20986" TargetMode="External"/><Relationship Id="rId41" Type="http://schemas.openxmlformats.org/officeDocument/2006/relationships/hyperlink" Target="https://ekadrovik.mcfr.ua/npd-doc.aspx?npmid=94&amp;npid=20623" TargetMode="External"/><Relationship Id="rId54" Type="http://schemas.openxmlformats.org/officeDocument/2006/relationships/hyperlink" Target="https://ekadrovik.mcfr.ua/npd-doc.aspx?npmid=94&amp;npid=20553" TargetMode="External"/><Relationship Id="rId62" Type="http://schemas.openxmlformats.org/officeDocument/2006/relationships/hyperlink" Target="https://ekadrovik.mcfr.ua/npd-doc.aspx?npmid=94&amp;npid=44115" TargetMode="External"/><Relationship Id="rId70" Type="http://schemas.openxmlformats.org/officeDocument/2006/relationships/hyperlink" Target="https://1k-vip.expertus.ua/" TargetMode="External"/><Relationship Id="rId75" Type="http://schemas.openxmlformats.org/officeDocument/2006/relationships/hyperlink" Target="https://1k-vip.expertus.ua/" TargetMode="External"/><Relationship Id="rId83" Type="http://schemas.openxmlformats.org/officeDocument/2006/relationships/hyperlink" Target="https://1k-vip.expertus.ua/" TargetMode="External"/><Relationship Id="rId88" Type="http://schemas.openxmlformats.org/officeDocument/2006/relationships/hyperlink" Target="https://ekadrovik.mcfr.ua/npd-doc.aspx?npmid=94&amp;npid=37365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kadrovik.mcfr.ua/npd-doc.aspx?npmid=94&amp;npid=33327" TargetMode="External"/><Relationship Id="rId15" Type="http://schemas.openxmlformats.org/officeDocument/2006/relationships/hyperlink" Target="https://ekadrovik.mcfr.ua/npd-doc.aspx?npmid=94&amp;npid=27931" TargetMode="External"/><Relationship Id="rId23" Type="http://schemas.openxmlformats.org/officeDocument/2006/relationships/hyperlink" Target="https://ekadrovik.mcfr.ua/npd-doc.aspx?npmid=94&amp;npid=20627" TargetMode="External"/><Relationship Id="rId28" Type="http://schemas.openxmlformats.org/officeDocument/2006/relationships/hyperlink" Target="https://ekadrovik.mcfr.ua/npd-doc.aspx?npmid=94&amp;npid=20637" TargetMode="External"/><Relationship Id="rId36" Type="http://schemas.openxmlformats.org/officeDocument/2006/relationships/hyperlink" Target="https://ekadrovik.mcfr.ua/npd-doc.aspx?npmid=94&amp;npid=34602" TargetMode="External"/><Relationship Id="rId49" Type="http://schemas.openxmlformats.org/officeDocument/2006/relationships/hyperlink" Target="https://ekadrovik.mcfr.ua/npd-doc.aspx?npmid=94&amp;npid=17195" TargetMode="External"/><Relationship Id="rId57" Type="http://schemas.openxmlformats.org/officeDocument/2006/relationships/hyperlink" Target="https://ekadrovik.mcfr.ua/npd-doc.aspx?npmid=94&amp;npid=15863" TargetMode="External"/><Relationship Id="rId10" Type="http://schemas.openxmlformats.org/officeDocument/2006/relationships/hyperlink" Target="https://ekadrovik.mcfr.ua/npd-doc.aspx?npmid=94&amp;npid=41867" TargetMode="External"/><Relationship Id="rId31" Type="http://schemas.openxmlformats.org/officeDocument/2006/relationships/hyperlink" Target="https://ekadrovik.mcfr.ua/npd-doc.aspx?npmid=94&amp;npid=27753" TargetMode="External"/><Relationship Id="rId44" Type="http://schemas.openxmlformats.org/officeDocument/2006/relationships/hyperlink" Target="https://ekadrovik.mcfr.ua/npd-doc.aspx?npmid=94&amp;npid=21938" TargetMode="External"/><Relationship Id="rId52" Type="http://schemas.openxmlformats.org/officeDocument/2006/relationships/hyperlink" Target="https://ekadrovik.mcfr.ua/npd-doc.aspx?npmid=94&amp;npid=44772" TargetMode="External"/><Relationship Id="rId60" Type="http://schemas.openxmlformats.org/officeDocument/2006/relationships/hyperlink" Target="https://ekadrovik.mcfr.ua/npd-doc.aspx?npmid=94&amp;npid=20212" TargetMode="External"/><Relationship Id="rId65" Type="http://schemas.openxmlformats.org/officeDocument/2006/relationships/hyperlink" Target="https://ekadrovik.mcfr.ua/npd-doc.aspx?npmid=94&amp;npid=20639" TargetMode="External"/><Relationship Id="rId73" Type="http://schemas.openxmlformats.org/officeDocument/2006/relationships/hyperlink" Target="https://1k-vip.expertus.ua/" TargetMode="External"/><Relationship Id="rId78" Type="http://schemas.openxmlformats.org/officeDocument/2006/relationships/hyperlink" Target="https://1k-vip.expertus.ua/" TargetMode="External"/><Relationship Id="rId81" Type="http://schemas.openxmlformats.org/officeDocument/2006/relationships/hyperlink" Target="https://1k-vip.expertus.ua/" TargetMode="External"/><Relationship Id="rId86" Type="http://schemas.openxmlformats.org/officeDocument/2006/relationships/hyperlink" Target="https://ekadrovik.mcfr.ua/npd-doc.aspx?npmid=94&amp;npid=4524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kadrovik.mcfr.ua/npd-doc.aspx?npmid=94&amp;npid=30482" TargetMode="External"/><Relationship Id="rId13" Type="http://schemas.openxmlformats.org/officeDocument/2006/relationships/hyperlink" Target="https://ekadrovik.mcfr.ua/npd-doc.aspx?npmid=94&amp;npid=16458" TargetMode="External"/><Relationship Id="rId18" Type="http://schemas.openxmlformats.org/officeDocument/2006/relationships/hyperlink" Target="https://ekadrovik.mcfr.ua/npd-doc.aspx?npmid=94&amp;npid=16031" TargetMode="External"/><Relationship Id="rId39" Type="http://schemas.openxmlformats.org/officeDocument/2006/relationships/hyperlink" Target="https://ekadrovik.mcfr.ua/npd-doc.aspx?npmid=94&amp;npid=20269" TargetMode="External"/><Relationship Id="rId34" Type="http://schemas.openxmlformats.org/officeDocument/2006/relationships/hyperlink" Target="https://ekadrovik.mcfr.ua/npd-doc.aspx?npmid=94&amp;npid=17342" TargetMode="External"/><Relationship Id="rId50" Type="http://schemas.openxmlformats.org/officeDocument/2006/relationships/hyperlink" Target="https://ekadrovik.mcfr.ua/npd-doc.aspx?npmid=94&amp;npid=22496" TargetMode="External"/><Relationship Id="rId55" Type="http://schemas.openxmlformats.org/officeDocument/2006/relationships/hyperlink" Target="https://ekadrovik.mcfr.ua/npd-doc.aspx?npmid=94&amp;npid=20570" TargetMode="External"/><Relationship Id="rId76" Type="http://schemas.openxmlformats.org/officeDocument/2006/relationships/hyperlink" Target="https://1k-vip.expertus.ua/" TargetMode="External"/><Relationship Id="rId7" Type="http://schemas.openxmlformats.org/officeDocument/2006/relationships/hyperlink" Target="https://ekadrovik.mcfr.ua/npd-doc.aspx?npmid=94&amp;npid=44819" TargetMode="External"/><Relationship Id="rId71" Type="http://schemas.openxmlformats.org/officeDocument/2006/relationships/hyperlink" Target="https://1k-vip.expertus.u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kon.rada.gov.ua/laws/show/579-2015-%D0%BF" TargetMode="External"/><Relationship Id="rId24" Type="http://schemas.openxmlformats.org/officeDocument/2006/relationships/hyperlink" Target="https://ekadrovik.mcfr.ua/npd-doc.aspx?npmid=94&amp;npid=43400" TargetMode="External"/><Relationship Id="rId40" Type="http://schemas.openxmlformats.org/officeDocument/2006/relationships/hyperlink" Target="https://ekadrovik.mcfr.ua/npd-doc.aspx?npmid=94&amp;npid=39581" TargetMode="External"/><Relationship Id="rId45" Type="http://schemas.openxmlformats.org/officeDocument/2006/relationships/hyperlink" Target="https://ekadrovik.mcfr.ua/npd-doc.aspx?npmid=94&amp;npid=21873" TargetMode="External"/><Relationship Id="rId66" Type="http://schemas.openxmlformats.org/officeDocument/2006/relationships/hyperlink" Target="https://ekadrovik.mcfr.ua/npd-doc.aspx?npmid=94&amp;npid=45366" TargetMode="External"/><Relationship Id="rId87" Type="http://schemas.openxmlformats.org/officeDocument/2006/relationships/hyperlink" Target="https://ekadrovik.mcfr.ua/npd-doc.aspx?npmid=94&amp;npid=45224" TargetMode="External"/><Relationship Id="rId61" Type="http://schemas.openxmlformats.org/officeDocument/2006/relationships/hyperlink" Target="https://ekadrovik.mcfr.ua/npd-doc.aspx?npmid=94&amp;npid=20255" TargetMode="External"/><Relationship Id="rId82" Type="http://schemas.openxmlformats.org/officeDocument/2006/relationships/hyperlink" Target="https://1k-vip.expertus.ua/" TargetMode="External"/><Relationship Id="rId19" Type="http://schemas.openxmlformats.org/officeDocument/2006/relationships/hyperlink" Target="https://ekadrovik.mcfr.ua/npd-doc.aspx?npmid=94&amp;npid=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Ocheret</dc:creator>
  <cp:keywords/>
  <dc:description/>
  <cp:lastModifiedBy>Admin</cp:lastModifiedBy>
  <cp:revision>54</cp:revision>
  <cp:lastPrinted>2021-05-28T10:58:00Z</cp:lastPrinted>
  <dcterms:created xsi:type="dcterms:W3CDTF">2021-05-13T08:13:00Z</dcterms:created>
  <dcterms:modified xsi:type="dcterms:W3CDTF">2023-04-06T08:26:00Z</dcterms:modified>
</cp:coreProperties>
</file>