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65" w:rsidRDefault="006C0465" w:rsidP="006C04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C0465" w:rsidRDefault="006C0465" w:rsidP="006C0465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6C0465" w:rsidRDefault="006C0465" w:rsidP="006C0465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0465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6C0465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6C0465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0465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0465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left="5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1F89" w:rsidRPr="00C21F89">
        <w:rPr>
          <w:rFonts w:ascii="Times New Roman" w:hAnsi="Times New Roman"/>
          <w:sz w:val="28"/>
          <w:szCs w:val="28"/>
        </w:rPr>
        <w:t>квадрокоптер</w:t>
      </w:r>
      <w:proofErr w:type="spellEnd"/>
      <w:r w:rsidR="00C21F89" w:rsidRPr="00C21F89">
        <w:rPr>
          <w:rFonts w:ascii="Times New Roman" w:hAnsi="Times New Roman"/>
          <w:sz w:val="28"/>
          <w:szCs w:val="28"/>
        </w:rPr>
        <w:t xml:space="preserve"> DJI </w:t>
      </w:r>
      <w:proofErr w:type="spellStart"/>
      <w:r w:rsidR="00C21F89" w:rsidRPr="00C21F89">
        <w:rPr>
          <w:rFonts w:ascii="Times New Roman" w:hAnsi="Times New Roman"/>
          <w:sz w:val="28"/>
          <w:szCs w:val="28"/>
        </w:rPr>
        <w:t>Mavic</w:t>
      </w:r>
      <w:proofErr w:type="spellEnd"/>
      <w:r w:rsidR="00C21F89" w:rsidRPr="00C21F89">
        <w:rPr>
          <w:rFonts w:ascii="Times New Roman" w:hAnsi="Times New Roman"/>
          <w:sz w:val="28"/>
          <w:szCs w:val="28"/>
        </w:rPr>
        <w:t xml:space="preserve"> 3M </w:t>
      </w:r>
      <w:proofErr w:type="spellStart"/>
      <w:r w:rsidR="00C21F89" w:rsidRPr="00C21F89">
        <w:rPr>
          <w:rFonts w:ascii="Times New Roman" w:hAnsi="Times New Roman"/>
          <w:sz w:val="28"/>
          <w:szCs w:val="28"/>
        </w:rPr>
        <w:t>Multispectral</w:t>
      </w:r>
      <w:proofErr w:type="spellEnd"/>
      <w:r w:rsidRPr="00C21F89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(код відповідно до національного класифікатора України ДК 021:2015 «Єдиний закупівельний словник» – </w:t>
      </w:r>
      <w:r>
        <w:rPr>
          <w:rFonts w:ascii="Times New Roman" w:hAnsi="Times New Roman"/>
          <w:sz w:val="28"/>
          <w:szCs w:val="28"/>
        </w:rPr>
        <w:t>34710000-7 — Вертольоти, літаки, космічні та інші літальні апарати з двигуном).</w:t>
      </w:r>
    </w:p>
    <w:p w:rsidR="006C0465" w:rsidRPr="00C21F89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21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Ідентифікатор закупівлі: </w:t>
      </w:r>
      <w:r w:rsidR="00C21F89" w:rsidRPr="00C21F89">
        <w:rPr>
          <w:rFonts w:ascii="Times New Roman" w:hAnsi="Times New Roman"/>
          <w:sz w:val="28"/>
          <w:szCs w:val="28"/>
        </w:rPr>
        <w:t>UA-2023-08-28-010907-a </w:t>
      </w:r>
      <w:r w:rsidRPr="00C21F89">
        <w:rPr>
          <w:rFonts w:ascii="Times New Roman" w:hAnsi="Times New Roman"/>
          <w:sz w:val="28"/>
          <w:szCs w:val="28"/>
        </w:rPr>
        <w:t> </w:t>
      </w:r>
    </w:p>
    <w:p w:rsidR="006C0465" w:rsidRPr="00C21F89" w:rsidRDefault="006C0465" w:rsidP="006C0465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C21F89">
        <w:rPr>
          <w:rStyle w:val="a4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="00C21F89" w:rsidRPr="00C21F89">
        <w:rPr>
          <w:rFonts w:ascii="Times New Roman" w:hAnsi="Times New Roman"/>
          <w:sz w:val="28"/>
          <w:szCs w:val="28"/>
        </w:rPr>
        <w:t>UA-P-2023-08-28-006834-b</w:t>
      </w:r>
    </w:p>
    <w:p w:rsidR="006C0465" w:rsidRDefault="0000487E" w:rsidP="006C0465">
      <w:pPr>
        <w:suppressAutoHyphens/>
        <w:spacing w:after="0" w:line="276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6C0465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 w:rsidR="006C0465"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</w:t>
      </w:r>
      <w:r w:rsidR="006C0465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C046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6C0465">
        <w:rPr>
          <w:rFonts w:ascii="Times New Roman" w:hAnsi="Times New Roman"/>
          <w:sz w:val="28"/>
          <w:szCs w:val="28"/>
          <w:shd w:val="clear" w:color="auto" w:fill="FFFFFF"/>
        </w:rPr>
        <w:t>урахуванням потреб Замовника та оптимального співвідношення ціни та якості, та відповідають базовим технічним вимогам до таких товарів на ринку</w:t>
      </w:r>
      <w:r w:rsidR="006C0465">
        <w:rPr>
          <w:rFonts w:ascii="Times New Roman" w:hAnsi="Times New Roman"/>
          <w:color w:val="000000"/>
          <w:sz w:val="28"/>
          <w:szCs w:val="28"/>
        </w:rPr>
        <w:t>.</w:t>
      </w:r>
    </w:p>
    <w:p w:rsidR="006C0465" w:rsidRDefault="00C21F89" w:rsidP="006C0465">
      <w:pPr>
        <w:spacing w:line="256" w:lineRule="auto"/>
        <w:ind w:right="-567" w:firstLine="708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Квадрокоптер</w:t>
      </w:r>
      <w:proofErr w:type="spellEnd"/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="006C0465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має </w:t>
      </w:r>
      <w:r w:rsidR="006C0465">
        <w:rPr>
          <w:rFonts w:ascii="Times New Roman" w:eastAsia="Times New Roman" w:hAnsi="Times New Roman"/>
          <w:color w:val="222222"/>
          <w:kern w:val="2"/>
          <w:sz w:val="28"/>
          <w:szCs w:val="28"/>
          <w:lang w:eastAsia="en-GB"/>
          <w14:ligatures w14:val="standardContextual"/>
        </w:rPr>
        <w:t>відповідати наступним вимогам</w:t>
      </w:r>
      <w:r w:rsidR="006C0465">
        <w:rPr>
          <w:rFonts w:ascii="Times New Roman" w:hAnsi="Times New Roman"/>
          <w:kern w:val="2"/>
          <w:sz w:val="28"/>
          <w:szCs w:val="28"/>
          <w14:ligatures w14:val="standardContextual"/>
        </w:rPr>
        <w:t>: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proofErr w:type="spellStart"/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>Мультиспектральна</w:t>
      </w:r>
      <w:proofErr w:type="spellEnd"/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 камера: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Пристрій повинен мати інтегровану </w:t>
      </w:r>
      <w:proofErr w:type="spellStart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мультиспектральну</w:t>
      </w:r>
      <w:proofErr w:type="spellEnd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 камеру для детального аналізу рослинності та отримання даних для прогнозування врожаю.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Якість зображення: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Камера повинна забезпечувати високу роздільну здатність зображення для докладного виявлення деталей на місцевості.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Час польоту: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Мінімальний час польоту на одній зарядці акумулятора має бути не менше 30 хвилин.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Дальність дії: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Система управління повинна забезпечувати стабільне управління </w:t>
      </w:r>
      <w:proofErr w:type="spellStart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квадрокоптером</w:t>
      </w:r>
      <w:proofErr w:type="spellEnd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 на відстані не менше 10 км.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Безпека: </w:t>
      </w:r>
      <w:proofErr w:type="spellStart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Квадрокоптер</w:t>
      </w:r>
      <w:proofErr w:type="spellEnd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 повинен мати вбудовані сенсори та системи обхідного маневру для уникнення зіткнень з іншими об'єктами.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Зарядний пристрій: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В комплекті має бути зарядний пристрій, який повністю заряджає акумулятор за 2 години або менше.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Пам'ять: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Наявність </w:t>
      </w:r>
      <w:proofErr w:type="spellStart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слота</w:t>
      </w:r>
      <w:proofErr w:type="spellEnd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 для SD-картки та можливість підтримки карти пам'яті об'ємом не менше 128 ГБ.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Система навігації: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Наявність інтегрованої GPS системи для точного позиціонування та відстеження маршруту.</w:t>
      </w:r>
    </w:p>
    <w:p w:rsidR="00C21F89" w:rsidRDefault="00C21F89" w:rsidP="00C21F8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proofErr w:type="spellStart"/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lastRenderedPageBreak/>
        <w:t>Метеостійкість</w:t>
      </w:r>
      <w:proofErr w:type="spellEnd"/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: </w:t>
      </w:r>
      <w:proofErr w:type="spellStart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Квадрокоптер</w:t>
      </w:r>
      <w:proofErr w:type="spellEnd"/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 xml:space="preserve"> повинен бути водонепроникним та можливістю роботи в різних погодних умовах, включаючи вітер, дощ та низькі температури</w:t>
      </w:r>
      <w:r w:rsidRPr="00C21F89">
        <w:rPr>
          <w:rFonts w:ascii="Times New Roman" w:eastAsia="Times New Roman" w:hAnsi="Times New Roman"/>
          <w:color w:val="222222"/>
          <w:sz w:val="24"/>
          <w:szCs w:val="24"/>
          <w:lang w:val="uk-UA" w:eastAsia="en-GB"/>
        </w:rPr>
        <w:t>.</w:t>
      </w:r>
    </w:p>
    <w:p w:rsidR="00C21F89" w:rsidRPr="007E7E1E" w:rsidRDefault="00C21F89" w:rsidP="007E7E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</w:pPr>
      <w:r w:rsidRPr="00C21F89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en-GB"/>
        </w:rPr>
        <w:t xml:space="preserve">Підтримка програмного забезпечення: </w:t>
      </w:r>
      <w:r w:rsidRPr="00C21F89"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  <w:t>Можливість оновлення програмного забезпечення через бездротове з'єднання та сумісність із популярними агрономічними програмами.</w:t>
      </w:r>
    </w:p>
    <w:p w:rsidR="00C21F89" w:rsidRPr="00C21F89" w:rsidRDefault="00C21F89" w:rsidP="00C21F89">
      <w:pPr>
        <w:pStyle w:val="a5"/>
        <w:ind w:left="720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en-GB"/>
        </w:rPr>
      </w:pPr>
    </w:p>
    <w:p w:rsidR="006C0465" w:rsidRDefault="007E7E1E" w:rsidP="006C0465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6C0465">
        <w:rPr>
          <w:rFonts w:ascii="Times New Roman" w:eastAsia="Times New Roman" w:hAnsi="Times New Roman"/>
          <w:b/>
          <w:sz w:val="28"/>
          <w:szCs w:val="28"/>
          <w:lang w:eastAsia="ru-RU"/>
        </w:rPr>
        <w:t>. Очікувана вартість предмета закупівлі:</w:t>
      </w:r>
      <w:r w:rsidR="006C0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F8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>190 0</w:t>
      </w:r>
      <w:r w:rsidR="006C046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00 </w:t>
      </w:r>
      <w:r w:rsidR="006C04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грн без ПДВ.</w:t>
      </w:r>
    </w:p>
    <w:p w:rsidR="00C21F89" w:rsidRDefault="00C21F89" w:rsidP="006C0465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C0465" w:rsidRDefault="007E7E1E" w:rsidP="006C0465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6C04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Обґрунтування очікуваної вартості предмета закупівлі: </w:t>
      </w:r>
      <w:r w:rsidR="006C046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0465">
        <w:rPr>
          <w:rFonts w:ascii="Times New Roman" w:hAnsi="Times New Roman"/>
          <w:sz w:val="28"/>
          <w:szCs w:val="28"/>
        </w:rPr>
        <w:t xml:space="preserve">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6C0465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6C0465">
        <w:rPr>
          <w:rFonts w:ascii="Times New Roman" w:hAnsi="Times New Roman"/>
          <w:sz w:val="28"/>
          <w:szCs w:val="28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  № 275 із змінами.</w:t>
      </w:r>
    </w:p>
    <w:p w:rsidR="006C0465" w:rsidRDefault="006C0465" w:rsidP="006C0465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методом порівняння ринкових цін Методики проведено розрахунок очікуваної вартості закупівлі Товару (далі – ОВ) з використанням цін (далі – Ц), отриманих з відкритих джерел інформації, а саме з сайтів виробників з актуальними цінами на товар. Також проведено моніторинг вартості закупівлі аналогічних товарів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та визначено, що вона не перевищує середньої вартості подібних товарів.</w:t>
      </w:r>
    </w:p>
    <w:p w:rsidR="006C0465" w:rsidRDefault="006C0465" w:rsidP="006C0465"/>
    <w:p w:rsidR="006C0465" w:rsidRDefault="006C0465" w:rsidP="006C0465"/>
    <w:p w:rsidR="006C0465" w:rsidRDefault="006C0465" w:rsidP="006C0465"/>
    <w:p w:rsidR="002871AC" w:rsidRDefault="002871AC"/>
    <w:sectPr w:rsidR="00287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4669"/>
    <w:multiLevelType w:val="hybridMultilevel"/>
    <w:tmpl w:val="49164254"/>
    <w:lvl w:ilvl="0" w:tplc="4CA02C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A71D2"/>
    <w:multiLevelType w:val="multilevel"/>
    <w:tmpl w:val="925A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F5759"/>
    <w:multiLevelType w:val="hybridMultilevel"/>
    <w:tmpl w:val="85C65C64"/>
    <w:lvl w:ilvl="0" w:tplc="7D4C60F8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9"/>
    <w:rsid w:val="0000487E"/>
    <w:rsid w:val="00067779"/>
    <w:rsid w:val="002871AC"/>
    <w:rsid w:val="006C0465"/>
    <w:rsid w:val="007E7E1E"/>
    <w:rsid w:val="00C2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91CF"/>
  <w15:chartTrackingRefBased/>
  <w15:docId w15:val="{9CFC00C3-5FA1-4EA4-A2F7-2592C959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6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0465"/>
    <w:rPr>
      <w:b/>
      <w:bCs/>
    </w:rPr>
  </w:style>
  <w:style w:type="paragraph" w:styleId="a5">
    <w:name w:val="No Spacing"/>
    <w:uiPriority w:val="1"/>
    <w:qFormat/>
    <w:rsid w:val="00C21F8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2024-09-05T11:38:00Z</dcterms:created>
  <dcterms:modified xsi:type="dcterms:W3CDTF">2024-10-28T11:25:00Z</dcterms:modified>
</cp:coreProperties>
</file>