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30" w:rsidRPr="00255A21" w:rsidRDefault="00594230" w:rsidP="0059423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5A21">
        <w:rPr>
          <w:rStyle w:val="a4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94230" w:rsidRPr="00255A21" w:rsidRDefault="00594230" w:rsidP="0059423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5A21">
        <w:rPr>
          <w:sz w:val="28"/>
          <w:szCs w:val="28"/>
        </w:rPr>
        <w:t>(відповідно до пункту 4</w:t>
      </w:r>
      <w:r w:rsidRPr="00255A21">
        <w:rPr>
          <w:sz w:val="28"/>
          <w:szCs w:val="28"/>
          <w:vertAlign w:val="superscript"/>
        </w:rPr>
        <w:t>1 </w:t>
      </w:r>
      <w:r w:rsidRPr="00255A21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594230" w:rsidRPr="00255A21" w:rsidRDefault="00594230" w:rsidP="0059423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94230" w:rsidRPr="00255A21" w:rsidRDefault="00594230" w:rsidP="005942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</w:rPr>
      </w:pPr>
      <w:r w:rsidRPr="00255A21">
        <w:rPr>
          <w:rStyle w:val="a4"/>
          <w:rFonts w:ascii="Times New Roman" w:hAnsi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594230" w:rsidRPr="00255A21" w:rsidRDefault="00594230" w:rsidP="005942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94230" w:rsidRDefault="00594230" w:rsidP="005942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594230" w:rsidRDefault="00594230" w:rsidP="0059423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4230" w:rsidRDefault="00594230" w:rsidP="0059423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>
        <w:rPr>
          <w:sz w:val="28"/>
          <w:szCs w:val="28"/>
        </w:rPr>
        <w:t>послуги з обробки даних (Послуги з надання доступу до інформаційних систем),</w:t>
      </w:r>
      <w:r>
        <w:rPr>
          <w:rFonts w:eastAsia="Times New Roman;Nimbus Roman No"/>
          <w:sz w:val="28"/>
          <w:szCs w:val="28"/>
          <w:lang w:eastAsia="zh-CN"/>
        </w:rPr>
        <w:t xml:space="preserve"> код відповідно до національного класифікатора України ДК 021:2015 «Єдиний закупівельний словник»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ДК 021:2015: 72310000-1 — Послуги з обробки даних.</w:t>
      </w:r>
    </w:p>
    <w:p w:rsidR="00594230" w:rsidRP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4230" w:rsidRP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230">
        <w:rPr>
          <w:rStyle w:val="a4"/>
          <w:sz w:val="28"/>
          <w:szCs w:val="28"/>
        </w:rPr>
        <w:t>3. Ідентифікатор річного плану закупівлі:  </w:t>
      </w:r>
      <w:r w:rsidRPr="00594230">
        <w:rPr>
          <w:sz w:val="28"/>
          <w:szCs w:val="28"/>
        </w:rPr>
        <w:t>UA-P-2023-01-30-007942-a </w:t>
      </w:r>
    </w:p>
    <w:p w:rsidR="00594230" w:rsidRP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594230">
        <w:rPr>
          <w:rStyle w:val="a4"/>
          <w:sz w:val="28"/>
          <w:szCs w:val="28"/>
        </w:rPr>
        <w:t>4. Ідентифікатор закупівлі:</w:t>
      </w:r>
      <w:r w:rsidRPr="00594230">
        <w:rPr>
          <w:sz w:val="28"/>
          <w:szCs w:val="28"/>
        </w:rPr>
        <w:t xml:space="preserve"> UA-2023-01-31-010737-a.</w:t>
      </w:r>
    </w:p>
    <w:p w:rsidR="00594230" w:rsidRPr="00594230" w:rsidRDefault="00594230" w:rsidP="00255A21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594230">
        <w:rPr>
          <w:rStyle w:val="a4"/>
          <w:rFonts w:ascii="Times New Roman" w:hAnsi="Times New Roman"/>
          <w:sz w:val="28"/>
          <w:szCs w:val="28"/>
        </w:rPr>
        <w:t>5. Обґрунтування технічних та якісних характеристик предмета закупівлі</w:t>
      </w:r>
      <w:r w:rsidRPr="00594230">
        <w:rPr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реальних потреб, оптимального співвідношення ціни та якості.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255A21" w:rsidRPr="00594230">
        <w:rPr>
          <w:rFonts w:ascii="Times New Roman" w:hAnsi="Times New Roman"/>
          <w:color w:val="333333"/>
          <w:sz w:val="28"/>
          <w:szCs w:val="28"/>
        </w:rPr>
        <w:t>З метою забезпечення дотримання академічної доброчесності учасниками освітнього процесу Поліського національного університету, запобігання плагіату та автоматизації процесів перевірки текстів на предмет схожості з іншими текстами був придбаний доступ до інформаційної онлайн-системи «</w:t>
      </w:r>
      <w:proofErr w:type="spellStart"/>
      <w:r w:rsidR="00255A21" w:rsidRPr="00594230">
        <w:rPr>
          <w:rFonts w:ascii="Times New Roman" w:hAnsi="Times New Roman"/>
          <w:color w:val="333333"/>
          <w:sz w:val="28"/>
          <w:szCs w:val="28"/>
        </w:rPr>
        <w:t>StrikePlagiarism</w:t>
      </w:r>
      <w:proofErr w:type="spellEnd"/>
      <w:r w:rsidR="00255A21" w:rsidRPr="00594230">
        <w:rPr>
          <w:rFonts w:ascii="Times New Roman" w:hAnsi="Times New Roman"/>
          <w:color w:val="333333"/>
          <w:sz w:val="28"/>
          <w:szCs w:val="28"/>
        </w:rPr>
        <w:t>». Потреба забезпечення доступу безпосередньо до онлайн-системи «</w:t>
      </w:r>
      <w:proofErr w:type="spellStart"/>
      <w:r w:rsidR="00255A21" w:rsidRPr="00594230">
        <w:rPr>
          <w:rFonts w:ascii="Times New Roman" w:hAnsi="Times New Roman"/>
          <w:color w:val="333333"/>
          <w:sz w:val="28"/>
          <w:szCs w:val="28"/>
        </w:rPr>
        <w:t>StrikePlagiarism</w:t>
      </w:r>
      <w:proofErr w:type="spellEnd"/>
      <w:r w:rsidR="00255A21" w:rsidRPr="00594230">
        <w:rPr>
          <w:rFonts w:ascii="Times New Roman" w:hAnsi="Times New Roman"/>
          <w:color w:val="333333"/>
          <w:sz w:val="28"/>
          <w:szCs w:val="28"/>
        </w:rPr>
        <w:t>» обґрунтована необхідністю доступу до бази робіт студентів та науково-педагогічних працівників університету, яка впродовж кількох років формувалася у системі «</w:t>
      </w:r>
      <w:proofErr w:type="spellStart"/>
      <w:r w:rsidR="00255A21" w:rsidRPr="00594230">
        <w:rPr>
          <w:rFonts w:ascii="Times New Roman" w:hAnsi="Times New Roman"/>
          <w:color w:val="333333"/>
          <w:sz w:val="28"/>
          <w:szCs w:val="28"/>
        </w:rPr>
        <w:t>StrikePlagiarism</w:t>
      </w:r>
      <w:proofErr w:type="spellEnd"/>
      <w:r w:rsidR="00255A21" w:rsidRPr="00594230">
        <w:rPr>
          <w:rFonts w:ascii="Times New Roman" w:hAnsi="Times New Roman"/>
          <w:color w:val="333333"/>
          <w:sz w:val="28"/>
          <w:szCs w:val="28"/>
        </w:rPr>
        <w:t>», та налагодженим процесом багаторівневої перевірки в університеті за допомогою цією системи, яка передбачає низку відповідних технічних та якісних характеристик</w:t>
      </w:r>
    </w:p>
    <w:p w:rsidR="00594230" w:rsidRPr="00594230" w:rsidRDefault="00594230" w:rsidP="005942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heading=h.gjdgxs"/>
      <w:bookmarkEnd w:id="0"/>
      <w:r>
        <w:rPr>
          <w:rStyle w:val="a4"/>
          <w:sz w:val="28"/>
          <w:szCs w:val="28"/>
        </w:rPr>
        <w:t>6. Очікувана вартість предмета закупівлі: </w:t>
      </w:r>
      <w:r>
        <w:rPr>
          <w:sz w:val="28"/>
          <w:szCs w:val="28"/>
        </w:rPr>
        <w:t>156 000,00 грн. з ПДВ.</w:t>
      </w:r>
    </w:p>
    <w:p w:rsid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594230" w:rsidRDefault="00594230" w:rsidP="0059423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7. Обґрунтування очікуваної вартості предмета закупівлі:</w:t>
      </w:r>
    </w:p>
    <w:p w:rsidR="00594230" w:rsidRPr="00255A21" w:rsidRDefault="00594230" w:rsidP="00255A21">
      <w:pPr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Очікувана ціна за одиницю визначена як середньоарифметичне значення масиву отриманих даних, а саме: інформації про ціну послуги, що міститься у мережі Інтернет.</w:t>
      </w:r>
      <w:bookmarkStart w:id="1" w:name="_GoBack"/>
      <w:bookmarkEnd w:id="1"/>
    </w:p>
    <w:p w:rsidR="004F3477" w:rsidRDefault="004F3477"/>
    <w:sectPr w:rsidR="004F3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D"/>
    <w:rsid w:val="00255A21"/>
    <w:rsid w:val="004F3477"/>
    <w:rsid w:val="00594230"/>
    <w:rsid w:val="00B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8C8C"/>
  <w15:chartTrackingRefBased/>
  <w15:docId w15:val="{2A320846-9469-4B10-816B-81064C2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30"/>
    <w:pPr>
      <w:ind w:left="720"/>
      <w:contextualSpacing/>
    </w:pPr>
  </w:style>
  <w:style w:type="paragraph" w:customStyle="1" w:styleId="newsdetailcardtext">
    <w:name w:val="newsdetailcard__text"/>
    <w:basedOn w:val="a"/>
    <w:rsid w:val="00594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94230"/>
    <w:rPr>
      <w:b/>
      <w:bCs/>
    </w:rPr>
  </w:style>
  <w:style w:type="character" w:customStyle="1" w:styleId="green">
    <w:name w:val="green"/>
    <w:basedOn w:val="a0"/>
    <w:rsid w:val="0059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1508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2024-10-08T13:00:00Z</dcterms:created>
  <dcterms:modified xsi:type="dcterms:W3CDTF">2024-10-28T11:28:00Z</dcterms:modified>
</cp:coreProperties>
</file>