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B8190" w14:textId="460547E7" w:rsidR="00C0208E" w:rsidRPr="00C0208E" w:rsidRDefault="004230E7" w:rsidP="00C0208E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0208E" w:rsidRPr="00C0208E">
        <w:rPr>
          <w:sz w:val="28"/>
          <w:szCs w:val="28"/>
        </w:rPr>
        <w:t xml:space="preserve">Код за ДК 021:2015: </w:t>
      </w:r>
      <w:r w:rsidR="005F0B46" w:rsidRPr="005F0B46">
        <w:rPr>
          <w:sz w:val="28"/>
          <w:szCs w:val="28"/>
        </w:rPr>
        <w:t xml:space="preserve">16110000-9 Плуги чи дискові борони </w:t>
      </w:r>
      <w:r w:rsidR="005F0B46">
        <w:rPr>
          <w:sz w:val="28"/>
          <w:szCs w:val="28"/>
        </w:rPr>
        <w:t xml:space="preserve"> </w:t>
      </w:r>
      <w:r w:rsidR="00C0208E" w:rsidRPr="00C0208E">
        <w:rPr>
          <w:sz w:val="28"/>
          <w:szCs w:val="28"/>
        </w:rPr>
        <w:t>(</w:t>
      </w:r>
      <w:r w:rsidR="005F0B46">
        <w:rPr>
          <w:sz w:val="28"/>
          <w:szCs w:val="28"/>
        </w:rPr>
        <w:t>Плуг швидкісний широкозахватний ПШН-3 або еквівалент</w:t>
      </w:r>
      <w:r w:rsidR="00C0208E" w:rsidRPr="00C0208E">
        <w:rPr>
          <w:sz w:val="28"/>
          <w:szCs w:val="28"/>
        </w:rPr>
        <w:t>)</w:t>
      </w:r>
      <w:r w:rsidR="00C0208E">
        <w:rPr>
          <w:sz w:val="28"/>
          <w:szCs w:val="28"/>
        </w:rPr>
        <w:t>.</w:t>
      </w:r>
    </w:p>
    <w:p w14:paraId="1E23A175" w14:textId="470774D2" w:rsidR="004230E7" w:rsidRPr="00C0208E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443">
        <w:rPr>
          <w:rStyle w:val="a4"/>
          <w:sz w:val="28"/>
          <w:szCs w:val="28"/>
        </w:rPr>
        <w:t>3. Ідентифікатор річного плану закупівлі: </w:t>
      </w:r>
      <w:r w:rsidR="005F0B46" w:rsidRPr="005F0B46">
        <w:rPr>
          <w:sz w:val="28"/>
          <w:szCs w:val="28"/>
        </w:rPr>
        <w:t>UA-P-2026-04-24-012965-a</w:t>
      </w:r>
      <w:r w:rsidRPr="00C0208E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01A8A763" w:rsidR="004230E7" w:rsidRPr="00916443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916443">
        <w:rPr>
          <w:rStyle w:val="a4"/>
          <w:color w:val="000000" w:themeColor="text1"/>
          <w:sz w:val="28"/>
          <w:szCs w:val="28"/>
        </w:rPr>
        <w:t>4. Ідентифікатор закупівлі</w:t>
      </w:r>
      <w:r w:rsidR="005F0B46">
        <w:rPr>
          <w:rStyle w:val="a4"/>
          <w:color w:val="000000" w:themeColor="text1"/>
          <w:sz w:val="28"/>
          <w:szCs w:val="28"/>
        </w:rPr>
        <w:t xml:space="preserve">: </w:t>
      </w:r>
      <w:r w:rsidR="005F0B46" w:rsidRPr="005F0B46">
        <w:rPr>
          <w:color w:val="000000" w:themeColor="text1"/>
          <w:sz w:val="28"/>
          <w:szCs w:val="28"/>
        </w:rPr>
        <w:t>UA-2026-04-24-011120-a</w:t>
      </w:r>
      <w:r w:rsidR="00C0208E" w:rsidRPr="00C0208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C723C92" w14:textId="335A6AF0" w:rsidR="004230E7" w:rsidRPr="00C0208E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916443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916443">
        <w:rPr>
          <w:sz w:val="28"/>
          <w:szCs w:val="28"/>
        </w:rPr>
        <w:t>: </w:t>
      </w:r>
      <w:r w:rsidRPr="00916443"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</w:t>
      </w:r>
      <w:r w:rsidR="007256C5" w:rsidRPr="007256C5">
        <w:rPr>
          <w:sz w:val="28"/>
          <w:szCs w:val="28"/>
          <w:shd w:val="clear" w:color="auto" w:fill="FFFFFF"/>
        </w:rPr>
        <w:t>підтримкою пріоритетних напрямків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</w:t>
      </w:r>
      <w:r w:rsidRPr="00916443">
        <w:rPr>
          <w:sz w:val="28"/>
          <w:szCs w:val="28"/>
          <w:shd w:val="clear" w:color="auto" w:fill="FFFFFF"/>
        </w:rPr>
        <w:t xml:space="preserve"> </w:t>
      </w:r>
    </w:p>
    <w:p w14:paraId="158A5B33" w14:textId="753656B9" w:rsidR="004230E7" w:rsidRPr="00C0208E" w:rsidRDefault="004230E7" w:rsidP="00C0208E">
      <w:pPr>
        <w:pStyle w:val="newsdetailcardtext"/>
        <w:shd w:val="clear" w:color="auto" w:fill="FFFFFF"/>
        <w:ind w:firstLine="567"/>
        <w:jc w:val="both"/>
        <w:rPr>
          <w:rStyle w:val="a4"/>
          <w:bCs w:val="0"/>
          <w:sz w:val="28"/>
          <w:szCs w:val="28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5F0B46" w:rsidRPr="005F0B46">
        <w:rPr>
          <w:b/>
          <w:sz w:val="28"/>
          <w:szCs w:val="28"/>
        </w:rPr>
        <w:t>144 333</w:t>
      </w:r>
      <w:r w:rsidR="00C0208E" w:rsidRPr="00C0208E">
        <w:rPr>
          <w:b/>
          <w:sz w:val="28"/>
          <w:szCs w:val="28"/>
        </w:rPr>
        <w:t>,00</w:t>
      </w:r>
      <w:r w:rsidR="00C0208E">
        <w:rPr>
          <w:b/>
          <w:sz w:val="28"/>
          <w:szCs w:val="28"/>
        </w:rPr>
        <w:t xml:space="preserve"> грн.,</w:t>
      </w:r>
      <w:r w:rsidR="004F05EA">
        <w:rPr>
          <w:b/>
          <w:sz w:val="28"/>
          <w:szCs w:val="28"/>
        </w:rPr>
        <w:t xml:space="preserve"> в </w:t>
      </w:r>
      <w:proofErr w:type="spellStart"/>
      <w:r w:rsidR="004F05EA">
        <w:rPr>
          <w:b/>
          <w:sz w:val="28"/>
          <w:szCs w:val="28"/>
        </w:rPr>
        <w:t>т.ч</w:t>
      </w:r>
      <w:proofErr w:type="spellEnd"/>
      <w:r w:rsidR="004F05EA">
        <w:rPr>
          <w:b/>
          <w:sz w:val="28"/>
          <w:szCs w:val="28"/>
        </w:rPr>
        <w:t>. ПДВ</w:t>
      </w:r>
    </w:p>
    <w:p w14:paraId="77D962CE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F7EA193" w14:textId="3C38D078" w:rsidR="00916443" w:rsidRDefault="00794765" w:rsidP="00E6200C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A340FC">
        <w:rPr>
          <w:color w:val="000000" w:themeColor="text1"/>
          <w:sz w:val="28"/>
          <w:szCs w:val="28"/>
        </w:rPr>
        <w:t>3 джерела (інтернет-</w:t>
      </w:r>
      <w:r w:rsidR="00E6200C">
        <w:rPr>
          <w:color w:val="000000" w:themeColor="text1"/>
          <w:sz w:val="28"/>
          <w:szCs w:val="28"/>
        </w:rPr>
        <w:t xml:space="preserve">сайти) </w:t>
      </w:r>
      <w:r w:rsidR="00FC36FA">
        <w:rPr>
          <w:color w:val="000000" w:themeColor="text1"/>
          <w:sz w:val="28"/>
          <w:szCs w:val="28"/>
        </w:rPr>
        <w:t>закупівлі</w:t>
      </w:r>
      <w:r w:rsidR="004F05EA">
        <w:rPr>
          <w:color w:val="000000" w:themeColor="text1"/>
          <w:sz w:val="28"/>
          <w:szCs w:val="28"/>
        </w:rPr>
        <w:t>:</w:t>
      </w:r>
    </w:p>
    <w:p w14:paraId="27DA0EFB" w14:textId="4418C224" w:rsidR="00E6200C" w:rsidRDefault="005F0B46" w:rsidP="005F0B46">
      <w:pPr>
        <w:pStyle w:val="a3"/>
        <w:numPr>
          <w:ilvl w:val="0"/>
          <w:numId w:val="4"/>
        </w:numPr>
      </w:pPr>
      <w:hyperlink r:id="rId5" w:history="1">
        <w:r w:rsidRPr="00AE7305">
          <w:rPr>
            <w:rStyle w:val="a5"/>
          </w:rPr>
          <w:t>https://astartat.com.ua/ua/tehnika/plugi/korpusnoj-plug/plug-skorostnoy-shirokozakhvatniy-pshn-3</w:t>
        </w:r>
      </w:hyperlink>
      <w:r>
        <w:t xml:space="preserve"> </w:t>
      </w:r>
      <w:r w:rsidR="00E6200C">
        <w:t xml:space="preserve"> – </w:t>
      </w:r>
      <w:r>
        <w:t>149000</w:t>
      </w:r>
      <w:r w:rsidR="00E6200C">
        <w:t xml:space="preserve"> грн</w:t>
      </w:r>
    </w:p>
    <w:p w14:paraId="1DF97356" w14:textId="01374DA6" w:rsidR="00E6200C" w:rsidRDefault="00335C9C" w:rsidP="00E6200C">
      <w:pPr>
        <w:pStyle w:val="a3"/>
        <w:numPr>
          <w:ilvl w:val="0"/>
          <w:numId w:val="4"/>
        </w:numPr>
      </w:pPr>
      <w:hyperlink r:id="rId6" w:history="1">
        <w:r w:rsidRPr="00AE7305">
          <w:rPr>
            <w:rStyle w:val="a5"/>
          </w:rPr>
          <w:t>https://demetra-site.com.ua/products/plug-skorostnoj-shirokozahvatnyj-pshn-3-pshn-3</w:t>
        </w:r>
      </w:hyperlink>
      <w:r>
        <w:t xml:space="preserve"> </w:t>
      </w:r>
      <w:r w:rsidR="00E6200C">
        <w:t xml:space="preserve"> – </w:t>
      </w:r>
      <w:r>
        <w:t>149000</w:t>
      </w:r>
      <w:r w:rsidR="00E6200C">
        <w:t xml:space="preserve"> грн</w:t>
      </w:r>
    </w:p>
    <w:p w14:paraId="610E439C" w14:textId="579B3230" w:rsidR="00E6200C" w:rsidRDefault="00335C9C" w:rsidP="00E6200C">
      <w:pPr>
        <w:pStyle w:val="a3"/>
        <w:numPr>
          <w:ilvl w:val="0"/>
          <w:numId w:val="4"/>
        </w:numPr>
      </w:pPr>
      <w:hyperlink r:id="rId7" w:history="1">
        <w:r w:rsidRPr="00AE7305">
          <w:rPr>
            <w:rStyle w:val="a5"/>
          </w:rPr>
          <w:t>https://transagro.market/tractor/plug-shvidkisnij-shirokozahvatnij-pshn-3/</w:t>
        </w:r>
      </w:hyperlink>
      <w:r>
        <w:t xml:space="preserve"> </w:t>
      </w:r>
      <w:r w:rsidR="00E6200C">
        <w:t xml:space="preserve"> – </w:t>
      </w:r>
      <w:r>
        <w:t>135000</w:t>
      </w:r>
      <w:r w:rsidR="00E6200C">
        <w:t xml:space="preserve"> грн</w:t>
      </w:r>
    </w:p>
    <w:p w14:paraId="55145AC9" w14:textId="6C2B2893" w:rsidR="00916443" w:rsidRPr="00E6200C" w:rsidRDefault="00E6200C" w:rsidP="00E6200C">
      <w:pPr>
        <w:pStyle w:val="20"/>
        <w:shd w:val="clear" w:color="auto" w:fill="auto"/>
        <w:spacing w:line="322" w:lineRule="exact"/>
        <w:ind w:left="760"/>
        <w:rPr>
          <w:bCs/>
          <w:caps/>
          <w:sz w:val="28"/>
          <w:szCs w:val="28"/>
        </w:rPr>
      </w:pPr>
      <w:r w:rsidRPr="00E6200C">
        <w:rPr>
          <w:bCs/>
          <w:sz w:val="28"/>
          <w:szCs w:val="28"/>
        </w:rPr>
        <w:t>Враховуючи отримані показники</w:t>
      </w:r>
      <w:r w:rsidR="004F05EA">
        <w:rPr>
          <w:bCs/>
          <w:sz w:val="28"/>
          <w:szCs w:val="28"/>
        </w:rPr>
        <w:t>,</w:t>
      </w:r>
      <w:r w:rsidRPr="00E6200C">
        <w:rPr>
          <w:bCs/>
          <w:sz w:val="28"/>
          <w:szCs w:val="28"/>
        </w:rPr>
        <w:t xml:space="preserve"> середньо-</w:t>
      </w:r>
      <w:proofErr w:type="spellStart"/>
      <w:r w:rsidRPr="00E6200C">
        <w:rPr>
          <w:bCs/>
          <w:sz w:val="28"/>
          <w:szCs w:val="28"/>
        </w:rPr>
        <w:t>арифматичне</w:t>
      </w:r>
      <w:proofErr w:type="spellEnd"/>
      <w:r w:rsidRPr="00E6200C">
        <w:rPr>
          <w:bCs/>
          <w:sz w:val="28"/>
          <w:szCs w:val="28"/>
        </w:rPr>
        <w:t xml:space="preserve"> варт</w:t>
      </w:r>
      <w:r w:rsidR="004F05EA">
        <w:rPr>
          <w:bCs/>
          <w:sz w:val="28"/>
          <w:szCs w:val="28"/>
        </w:rPr>
        <w:t xml:space="preserve">ості </w:t>
      </w:r>
      <w:r w:rsidRPr="00E6200C">
        <w:rPr>
          <w:bCs/>
          <w:sz w:val="28"/>
          <w:szCs w:val="28"/>
        </w:rPr>
        <w:t xml:space="preserve">становить – </w:t>
      </w:r>
      <w:r w:rsidR="005F0B46" w:rsidRPr="005F0B46">
        <w:rPr>
          <w:bCs/>
          <w:sz w:val="28"/>
          <w:szCs w:val="28"/>
        </w:rPr>
        <w:t>144 333</w:t>
      </w:r>
      <w:r w:rsidRPr="00E6200C">
        <w:rPr>
          <w:bCs/>
          <w:sz w:val="28"/>
          <w:szCs w:val="28"/>
        </w:rPr>
        <w:t>,00</w:t>
      </w:r>
      <w:r w:rsidR="004F05EA">
        <w:rPr>
          <w:bCs/>
          <w:sz w:val="28"/>
          <w:szCs w:val="28"/>
        </w:rPr>
        <w:t xml:space="preserve"> грн.</w:t>
      </w: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C34AE"/>
    <w:multiLevelType w:val="hybridMultilevel"/>
    <w:tmpl w:val="0F544C64"/>
    <w:lvl w:ilvl="0" w:tplc="569C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78299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46043">
    <w:abstractNumId w:val="1"/>
  </w:num>
  <w:num w:numId="3" w16cid:durableId="157037761">
    <w:abstractNumId w:val="0"/>
  </w:num>
  <w:num w:numId="4" w16cid:durableId="64717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8E"/>
    <w:rsid w:val="0002268D"/>
    <w:rsid w:val="00076B8E"/>
    <w:rsid w:val="00287BF7"/>
    <w:rsid w:val="00335C9C"/>
    <w:rsid w:val="004230E7"/>
    <w:rsid w:val="0044118F"/>
    <w:rsid w:val="004B5E76"/>
    <w:rsid w:val="004F05EA"/>
    <w:rsid w:val="004F0D76"/>
    <w:rsid w:val="0055116F"/>
    <w:rsid w:val="005F0B46"/>
    <w:rsid w:val="005F4206"/>
    <w:rsid w:val="00680740"/>
    <w:rsid w:val="007256C5"/>
    <w:rsid w:val="00752582"/>
    <w:rsid w:val="00775CF9"/>
    <w:rsid w:val="00794765"/>
    <w:rsid w:val="009065D8"/>
    <w:rsid w:val="00916443"/>
    <w:rsid w:val="00A340FC"/>
    <w:rsid w:val="00BA780D"/>
    <w:rsid w:val="00BD1837"/>
    <w:rsid w:val="00C0208E"/>
    <w:rsid w:val="00DD4E42"/>
    <w:rsid w:val="00DE408B"/>
    <w:rsid w:val="00E0584F"/>
    <w:rsid w:val="00E6200C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5F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agro.market/tractor/plug-shvidkisnij-shirokozahvatnij-pshn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etra-site.com.ua/products/plug-skorostnoj-shirokozahvatnyj-pshn-3-pshn-3" TargetMode="External"/><Relationship Id="rId5" Type="http://schemas.openxmlformats.org/officeDocument/2006/relationships/hyperlink" Target="https://astartat.com.ua/ua/tehnika/plugi/korpusnoj-plug/plug-skorostnoy-shirokozakhvatniy-pshn-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Дмитро Коркушко</cp:lastModifiedBy>
  <cp:revision>3</cp:revision>
  <dcterms:created xsi:type="dcterms:W3CDTF">2026-05-06T12:55:00Z</dcterms:created>
  <dcterms:modified xsi:type="dcterms:W3CDTF">2026-05-11T07:05:00Z</dcterms:modified>
</cp:coreProperties>
</file>